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严重原发性产后出血的影响因素分析</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谢薇</w:t>
      </w:r>
      <w:r>
        <w:rPr>
          <w:rFonts w:hint="eastAsia" w:ascii="宋体" w:hAnsi="宋体" w:eastAsia="宋体" w:cs="宋体"/>
          <w:sz w:val="21"/>
          <w:szCs w:val="21"/>
          <w:vertAlign w:val="superscript"/>
        </w:rPr>
        <w:t>*</w:t>
      </w:r>
      <w:r>
        <w:rPr>
          <w:rFonts w:hint="eastAsia" w:ascii="宋体" w:hAnsi="宋体" w:eastAsia="宋体" w:cs="宋体"/>
          <w:sz w:val="21"/>
          <w:szCs w:val="21"/>
        </w:rPr>
        <w:t>，王妍，陈秋燕，黄建玲</w:t>
      </w: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九江市妇幼保健院 产科</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江西九江</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332000</w:t>
      </w:r>
    </w:p>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王妍，</w:t>
      </w:r>
      <w:r>
        <w:rPr>
          <w:rFonts w:hint="eastAsia" w:ascii="宋体" w:hAnsi="宋体" w:eastAsia="宋体" w:cs="宋体"/>
          <w:sz w:val="21"/>
          <w:szCs w:val="21"/>
          <w:lang w:val="en-US" w:eastAsia="zh-CN"/>
        </w:rPr>
        <w:t>邮箱：dingqi00747324@126.com</w:t>
      </w:r>
    </w:p>
    <w:p>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rPr>
        <w:t>陈秋燕，</w:t>
      </w:r>
      <w:r>
        <w:rPr>
          <w:rFonts w:hint="eastAsia" w:ascii="宋体" w:hAnsi="宋体" w:eastAsia="宋体" w:cs="宋体"/>
          <w:sz w:val="21"/>
          <w:szCs w:val="21"/>
          <w:lang w:val="en-US" w:eastAsia="zh-CN"/>
        </w:rPr>
        <w:t>邮箱：qiying733456@126.co</w:t>
      </w:r>
      <w:r>
        <w:rPr>
          <w:rFonts w:hint="eastAsia" w:ascii="宋体" w:hAnsi="宋体" w:cs="宋体"/>
          <w:sz w:val="21"/>
          <w:szCs w:val="21"/>
          <w:lang w:val="en-US" w:eastAsia="zh-CN"/>
        </w:rPr>
        <w:t>m</w:t>
      </w:r>
    </w:p>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黄建玲</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邮箱：tianlong8193325@126.com</w:t>
      </w:r>
    </w:p>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*通讯作者：</w:t>
      </w:r>
      <w:r>
        <w:rPr>
          <w:rFonts w:hint="eastAsia" w:ascii="宋体" w:hAnsi="宋体" w:eastAsia="宋体" w:cs="宋体"/>
          <w:sz w:val="21"/>
          <w:szCs w:val="21"/>
        </w:rPr>
        <w:t>谢薇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邮箱：</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"mailto:shengze8586233@126.com----ycguhkoq" </w:instrText>
      </w:r>
      <w:r>
        <w:rPr>
          <w:rFonts w:hint="eastAsia" w:ascii="宋体" w:hAnsi="宋体" w:eastAsia="宋体" w:cs="宋体"/>
          <w:sz w:val="21"/>
          <w:szCs w:val="21"/>
          <w:lang w:val="en-US" w:eastAsia="zh-CN"/>
        </w:rPr>
        <w:fldChar w:fldCharType="separate"/>
      </w:r>
      <w:r>
        <w:rPr>
          <w:rStyle w:val="8"/>
          <w:rFonts w:hint="eastAsia" w:ascii="宋体" w:hAnsi="宋体" w:eastAsia="宋体" w:cs="宋体"/>
          <w:sz w:val="21"/>
          <w:szCs w:val="21"/>
          <w:lang w:val="en-US" w:eastAsia="zh-CN"/>
        </w:rPr>
        <w:t>shengze8586233@126.com</w:t>
      </w:r>
      <w:r>
        <w:rPr>
          <w:rFonts w:hint="eastAsia" w:ascii="宋体" w:hAnsi="宋体" w:eastAsia="宋体" w:cs="宋体"/>
          <w:sz w:val="21"/>
          <w:szCs w:val="21"/>
          <w:lang w:val="en-US" w:eastAsia="zh-CN"/>
        </w:rPr>
        <w:fldChar w:fldCharType="end"/>
      </w:r>
    </w:p>
    <w:p>
      <w:pPr>
        <w:spacing w:line="240" w:lineRule="auto"/>
        <w:jc w:val="center"/>
        <w:rPr>
          <w:rFonts w:hint="eastAsia" w:ascii="宋体" w:hAnsi="宋体" w:eastAsia="宋体" w:cs="宋体"/>
          <w:sz w:val="21"/>
          <w:szCs w:val="21"/>
          <w:lang w:val="en-US" w:eastAsia="zh-CN"/>
        </w:rPr>
      </w:pPr>
      <w:bookmarkStart w:id="6" w:name="_GoBack"/>
      <w:bookmarkEnd w:id="6"/>
    </w:p>
    <w:p>
      <w:pPr>
        <w:pStyle w:val="9"/>
        <w:spacing w:line="240" w:lineRule="auto"/>
        <w:ind w:left="426"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课题支持：</w:t>
      </w:r>
      <w:bookmarkStart w:id="0" w:name="OLE_LINK13"/>
      <w:r>
        <w:rPr>
          <w:rFonts w:hint="eastAsia" w:ascii="宋体" w:hAnsi="宋体" w:eastAsia="宋体" w:cs="宋体"/>
          <w:kern w:val="0"/>
          <w:sz w:val="21"/>
          <w:szCs w:val="21"/>
        </w:rPr>
        <w:t>江西省卫生计划委员会科技支撑课题</w:t>
      </w:r>
      <w:bookmarkEnd w:id="0"/>
      <w:r>
        <w:rPr>
          <w:rFonts w:hint="eastAsia" w:ascii="宋体" w:hAnsi="宋体" w:eastAsia="宋体" w:cs="宋体"/>
          <w:kern w:val="0"/>
          <w:sz w:val="21"/>
          <w:szCs w:val="21"/>
        </w:rPr>
        <w:t>，课题编号</w:t>
      </w:r>
      <w:bookmarkStart w:id="1" w:name="OLE_LINK15"/>
      <w:r>
        <w:rPr>
          <w:rFonts w:hint="eastAsia" w:ascii="宋体" w:hAnsi="宋体" w:eastAsia="宋体" w:cs="宋体"/>
          <w:kern w:val="0"/>
          <w:sz w:val="21"/>
          <w:szCs w:val="21"/>
        </w:rPr>
        <w:t>20</w:t>
      </w:r>
      <w:bookmarkEnd w:id="1"/>
      <w:r>
        <w:rPr>
          <w:rFonts w:hint="eastAsia" w:ascii="宋体" w:hAnsi="宋体" w:eastAsia="宋体" w:cs="宋体"/>
          <w:kern w:val="0"/>
          <w:sz w:val="21"/>
          <w:szCs w:val="21"/>
        </w:rPr>
        <w:t>2140369</w:t>
      </w:r>
    </w:p>
    <w:p>
      <w:pPr>
        <w:pStyle w:val="9"/>
        <w:spacing w:line="240" w:lineRule="auto"/>
        <w:ind w:left="426" w:firstLine="0" w:firstLineChars="0"/>
        <w:jc w:val="both"/>
        <w:rPr>
          <w:rFonts w:hint="eastAsia" w:ascii="宋体" w:hAnsi="宋体" w:eastAsia="宋体" w:cs="宋体"/>
          <w:kern w:val="0"/>
          <w:sz w:val="21"/>
          <w:szCs w:val="21"/>
        </w:rPr>
      </w:pPr>
    </w:p>
    <w:p>
      <w:pPr>
        <w:spacing w:line="240" w:lineRule="auto"/>
        <w:jc w:val="both"/>
        <w:rPr>
          <w:rFonts w:hint="eastAsia" w:ascii="宋体" w:hAnsi="宋体" w:eastAsia="宋体" w:cs="宋体"/>
          <w:kern w:val="0"/>
          <w:sz w:val="21"/>
          <w:szCs w:val="21"/>
        </w:rPr>
      </w:pPr>
      <w:r>
        <w:rPr>
          <w:rFonts w:ascii="Times New Roman" w:hAnsi="Times New Roman" w:eastAsia="宋体"/>
          <w:b/>
          <w:sz w:val="21"/>
        </w:rPr>
        <w:t>【摘要】目的：</w:t>
      </w:r>
      <w:r>
        <w:rPr>
          <w:rFonts w:hint="eastAsia" w:ascii="宋体" w:hAnsi="宋体" w:eastAsia="宋体" w:cs="宋体"/>
          <w:kern w:val="0"/>
          <w:sz w:val="21"/>
          <w:szCs w:val="21"/>
        </w:rPr>
        <w:t>探讨导致分娩产妇严重原发性产后出血(PPH)的独立危险因素。</w:t>
      </w:r>
      <w:r>
        <w:rPr>
          <w:rFonts w:hint="eastAsia" w:ascii="宋体" w:hAnsi="宋体" w:eastAsia="宋体" w:cs="宋体"/>
          <w:b/>
          <w:bCs/>
          <w:kern w:val="0"/>
          <w:sz w:val="21"/>
          <w:szCs w:val="21"/>
        </w:rPr>
        <w:t>方法:</w:t>
      </w:r>
      <w:r>
        <w:rPr>
          <w:rFonts w:hint="eastAsia" w:ascii="宋体" w:hAnsi="宋体" w:eastAsia="宋体" w:cs="宋体"/>
          <w:kern w:val="0"/>
          <w:sz w:val="21"/>
          <w:szCs w:val="21"/>
        </w:rPr>
        <w:t>回顾性分析2016年12月至2021年12月期间就诊于九江市妇幼保健院的分娩产妇PPH患者536例。根据分娩术中出血量分为非严重PPH组(n=125)和严重PPH组(n=411)。使用单变量分析和二分类变量logistic回归分析探讨了分娩产妇严重PPH的危险因素及独立预测因子。</w:t>
      </w:r>
    </w:p>
    <w:p>
      <w:pPr>
        <w:spacing w:line="240" w:lineRule="auto"/>
        <w:jc w:val="both"/>
        <w:rPr>
          <w:rFonts w:hint="eastAsia" w:ascii="宋体" w:hAnsi="宋体" w:eastAsia="宋体" w:cs="宋体"/>
          <w:kern w:val="0"/>
          <w:sz w:val="21"/>
          <w:szCs w:val="21"/>
        </w:rPr>
      </w:pPr>
      <w:r>
        <w:rPr>
          <w:rFonts w:hint="eastAsia" w:ascii="宋体" w:hAnsi="宋体" w:eastAsia="宋体" w:cs="宋体"/>
          <w:b/>
          <w:bCs/>
          <w:kern w:val="0"/>
          <w:sz w:val="21"/>
          <w:szCs w:val="21"/>
        </w:rPr>
        <w:t>结果：</w:t>
      </w:r>
      <w:r>
        <w:rPr>
          <w:rFonts w:hint="eastAsia" w:ascii="宋体" w:hAnsi="宋体" w:eastAsia="宋体" w:cs="宋体"/>
          <w:kern w:val="0"/>
          <w:sz w:val="21"/>
          <w:szCs w:val="21"/>
        </w:rPr>
        <w:t>单因素分析结果显示分娩产妇</w:t>
      </w:r>
      <w:r>
        <w:rPr>
          <w:rFonts w:hint="eastAsia" w:ascii="宋体" w:hAnsi="宋体" w:eastAsia="宋体" w:cs="宋体"/>
          <w:sz w:val="21"/>
          <w:szCs w:val="21"/>
        </w:rPr>
        <w:t>年龄（</w:t>
      </w:r>
      <w:r>
        <w:rPr>
          <w:rFonts w:hint="eastAsia" w:ascii="宋体" w:hAnsi="宋体" w:eastAsia="宋体" w:cs="宋体"/>
          <w:i/>
          <w:kern w:val="0"/>
          <w:sz w:val="21"/>
          <w:szCs w:val="21"/>
        </w:rPr>
        <w:t xml:space="preserve">P </w:t>
      </w:r>
      <w:r>
        <w:rPr>
          <w:rFonts w:hint="eastAsia" w:ascii="宋体" w:hAnsi="宋体" w:eastAsia="宋体" w:cs="宋体"/>
          <w:sz w:val="21"/>
          <w:szCs w:val="21"/>
        </w:rPr>
        <w:t>=0.039）、孕前体重指数(BMI)（</w:t>
      </w:r>
      <w:r>
        <w:rPr>
          <w:rFonts w:hint="eastAsia" w:ascii="宋体" w:hAnsi="宋体" w:eastAsia="宋体" w:cs="宋体"/>
          <w:i/>
          <w:kern w:val="0"/>
          <w:sz w:val="21"/>
          <w:szCs w:val="21"/>
        </w:rPr>
        <w:t xml:space="preserve">P </w:t>
      </w:r>
      <w:r>
        <w:rPr>
          <w:rFonts w:hint="eastAsia" w:ascii="宋体" w:hAnsi="宋体" w:eastAsia="宋体" w:cs="宋体"/>
          <w:sz w:val="21"/>
          <w:szCs w:val="21"/>
        </w:rPr>
        <w:t>=0.014）、分娩次数（</w:t>
      </w:r>
      <w:r>
        <w:rPr>
          <w:rFonts w:hint="eastAsia" w:ascii="宋体" w:hAnsi="宋体" w:eastAsia="宋体" w:cs="宋体"/>
          <w:i/>
          <w:kern w:val="0"/>
          <w:sz w:val="21"/>
          <w:szCs w:val="21"/>
        </w:rPr>
        <w:t xml:space="preserve">P </w:t>
      </w:r>
      <w:r>
        <w:rPr>
          <w:rFonts w:hint="eastAsia" w:ascii="宋体" w:hAnsi="宋体" w:eastAsia="宋体" w:cs="宋体"/>
          <w:sz w:val="21"/>
          <w:szCs w:val="21"/>
        </w:rPr>
        <w:t>=0.006）、既往剖宫产史(</w:t>
      </w:r>
      <w:r>
        <w:rPr>
          <w:rFonts w:hint="eastAsia" w:ascii="宋体" w:hAnsi="宋体" w:eastAsia="宋体" w:cs="宋体"/>
          <w:i/>
          <w:sz w:val="21"/>
          <w:szCs w:val="21"/>
        </w:rPr>
        <w:t>P</w:t>
      </w:r>
      <w:r>
        <w:rPr>
          <w:rFonts w:hint="eastAsia" w:ascii="宋体" w:hAnsi="宋体" w:eastAsia="宋体" w:cs="宋体"/>
          <w:sz w:val="21"/>
          <w:szCs w:val="21"/>
        </w:rPr>
        <w:t>＜0.001)、羊水过多（</w:t>
      </w:r>
      <w:r>
        <w:rPr>
          <w:rFonts w:hint="eastAsia" w:ascii="宋体" w:hAnsi="宋体" w:eastAsia="宋体" w:cs="宋体"/>
          <w:i/>
          <w:kern w:val="0"/>
          <w:sz w:val="21"/>
          <w:szCs w:val="21"/>
        </w:rPr>
        <w:t>P</w:t>
      </w:r>
      <w:r>
        <w:rPr>
          <w:rFonts w:hint="eastAsia" w:ascii="宋体" w:hAnsi="宋体" w:eastAsia="宋体" w:cs="宋体"/>
          <w:sz w:val="21"/>
          <w:szCs w:val="21"/>
        </w:rPr>
        <w:t xml:space="preserve"> =0.008）、胎儿出生体重（</w:t>
      </w:r>
      <w:r>
        <w:rPr>
          <w:rFonts w:hint="eastAsia" w:ascii="宋体" w:hAnsi="宋体" w:eastAsia="宋体" w:cs="宋体"/>
          <w:i/>
          <w:kern w:val="0"/>
          <w:sz w:val="21"/>
          <w:szCs w:val="21"/>
        </w:rPr>
        <w:t xml:space="preserve">P </w:t>
      </w:r>
      <w:r>
        <w:rPr>
          <w:rFonts w:hint="eastAsia" w:ascii="宋体" w:hAnsi="宋体" w:eastAsia="宋体" w:cs="宋体"/>
          <w:sz w:val="21"/>
          <w:szCs w:val="21"/>
        </w:rPr>
        <w:t>=0.032）、多胎妊娠（</w:t>
      </w:r>
      <w:r>
        <w:rPr>
          <w:rFonts w:hint="eastAsia" w:ascii="宋体" w:hAnsi="宋体" w:eastAsia="宋体" w:cs="宋体"/>
          <w:i/>
          <w:kern w:val="0"/>
          <w:sz w:val="21"/>
          <w:szCs w:val="21"/>
        </w:rPr>
        <w:t>P</w:t>
      </w:r>
      <w:r>
        <w:rPr>
          <w:rFonts w:hint="eastAsia" w:ascii="宋体" w:hAnsi="宋体" w:eastAsia="宋体" w:cs="宋体"/>
          <w:sz w:val="21"/>
          <w:szCs w:val="21"/>
        </w:rPr>
        <w:t xml:space="preserve"> =0.019）、严重子痫前期（</w:t>
      </w:r>
      <w:r>
        <w:rPr>
          <w:rFonts w:hint="eastAsia" w:ascii="宋体" w:hAnsi="宋体" w:eastAsia="宋体" w:cs="宋体"/>
          <w:i/>
          <w:kern w:val="0"/>
          <w:sz w:val="21"/>
          <w:szCs w:val="21"/>
        </w:rPr>
        <w:t>P</w:t>
      </w:r>
      <w:r>
        <w:rPr>
          <w:rFonts w:hint="eastAsia" w:ascii="宋体" w:hAnsi="宋体" w:eastAsia="宋体" w:cs="宋体"/>
          <w:sz w:val="21"/>
          <w:szCs w:val="21"/>
        </w:rPr>
        <w:t xml:space="preserve"> =0.007）、绒毛膜羊膜炎（</w:t>
      </w:r>
      <w:r>
        <w:rPr>
          <w:rFonts w:hint="eastAsia" w:ascii="宋体" w:hAnsi="宋体" w:eastAsia="宋体" w:cs="宋体"/>
          <w:i/>
          <w:kern w:val="0"/>
          <w:sz w:val="21"/>
          <w:szCs w:val="21"/>
        </w:rPr>
        <w:t>P</w:t>
      </w:r>
      <w:r>
        <w:rPr>
          <w:rFonts w:hint="eastAsia" w:ascii="宋体" w:hAnsi="宋体" w:eastAsia="宋体" w:cs="宋体"/>
          <w:sz w:val="21"/>
          <w:szCs w:val="21"/>
        </w:rPr>
        <w:t xml:space="preserve"> =0.018）、产程延长（</w:t>
      </w:r>
      <w:r>
        <w:rPr>
          <w:rFonts w:hint="eastAsia" w:ascii="宋体" w:hAnsi="宋体" w:eastAsia="宋体" w:cs="宋体"/>
          <w:i/>
          <w:kern w:val="0"/>
          <w:sz w:val="21"/>
          <w:szCs w:val="21"/>
        </w:rPr>
        <w:t>P</w:t>
      </w:r>
      <w:r>
        <w:rPr>
          <w:rFonts w:hint="eastAsia" w:ascii="宋体" w:hAnsi="宋体" w:eastAsia="宋体" w:cs="宋体"/>
          <w:sz w:val="21"/>
          <w:szCs w:val="21"/>
        </w:rPr>
        <w:t>＜0.001）、紧急剖宫产（</w:t>
      </w:r>
      <w:r>
        <w:rPr>
          <w:rFonts w:hint="eastAsia" w:ascii="宋体" w:hAnsi="宋体" w:eastAsia="宋体" w:cs="宋体"/>
          <w:i/>
          <w:kern w:val="0"/>
          <w:sz w:val="21"/>
          <w:szCs w:val="21"/>
        </w:rPr>
        <w:t>P</w:t>
      </w:r>
      <w:r>
        <w:rPr>
          <w:rFonts w:hint="eastAsia" w:ascii="宋体" w:hAnsi="宋体" w:eastAsia="宋体" w:cs="宋体"/>
          <w:sz w:val="21"/>
          <w:szCs w:val="21"/>
        </w:rPr>
        <w:t>＜0.01）、麻醉类型（</w:t>
      </w:r>
      <w:r>
        <w:rPr>
          <w:rFonts w:hint="eastAsia" w:ascii="宋体" w:hAnsi="宋体" w:eastAsia="宋体" w:cs="宋体"/>
          <w:i/>
          <w:kern w:val="0"/>
          <w:sz w:val="21"/>
          <w:szCs w:val="21"/>
        </w:rPr>
        <w:t>P</w:t>
      </w:r>
      <w:r>
        <w:rPr>
          <w:rFonts w:hint="eastAsia" w:ascii="宋体" w:hAnsi="宋体" w:eastAsia="宋体" w:cs="宋体"/>
          <w:sz w:val="21"/>
          <w:szCs w:val="21"/>
        </w:rPr>
        <w:t>＜0.01）与</w:t>
      </w:r>
      <w:r>
        <w:rPr>
          <w:rFonts w:hint="eastAsia" w:ascii="宋体" w:hAnsi="宋体" w:eastAsia="宋体" w:cs="宋体"/>
          <w:kern w:val="0"/>
          <w:sz w:val="21"/>
          <w:szCs w:val="21"/>
        </w:rPr>
        <w:t>严重PPH有关；二分类变量logistic回归分析结果显示既往剖宫产</w:t>
      </w:r>
      <w:r>
        <w:rPr>
          <w:rFonts w:hint="eastAsia" w:ascii="宋体" w:hAnsi="宋体" w:eastAsia="宋体" w:cs="宋体"/>
          <w:sz w:val="21"/>
          <w:szCs w:val="21"/>
        </w:rPr>
        <w:t>史</w:t>
      </w:r>
      <w:r>
        <w:rPr>
          <w:rFonts w:hint="eastAsia" w:ascii="宋体" w:hAnsi="宋体" w:eastAsia="宋体" w:cs="宋体"/>
          <w:kern w:val="0"/>
          <w:sz w:val="21"/>
          <w:szCs w:val="21"/>
        </w:rPr>
        <w:t>（</w:t>
      </w:r>
      <w:r>
        <w:rPr>
          <w:rFonts w:hint="eastAsia" w:ascii="宋体" w:hAnsi="宋体" w:eastAsia="宋体" w:cs="宋体"/>
          <w:bCs/>
          <w:i/>
          <w:sz w:val="21"/>
          <w:szCs w:val="21"/>
        </w:rPr>
        <w:t>β</w:t>
      </w:r>
      <w:r>
        <w:rPr>
          <w:rFonts w:hint="eastAsia" w:ascii="宋体" w:hAnsi="宋体" w:eastAsia="宋体" w:cs="宋体"/>
          <w:bCs/>
          <w:sz w:val="21"/>
          <w:szCs w:val="21"/>
        </w:rPr>
        <w:t>=0.884，</w:t>
      </w:r>
      <w:r>
        <w:rPr>
          <w:rFonts w:hint="eastAsia" w:ascii="宋体" w:hAnsi="宋体" w:eastAsia="宋体" w:cs="宋体"/>
          <w:kern w:val="0"/>
          <w:sz w:val="21"/>
          <w:szCs w:val="21"/>
        </w:rPr>
        <w:t xml:space="preserve">OR=3.15, 95% </w:t>
      </w:r>
      <w:r>
        <w:rPr>
          <w:rFonts w:hint="eastAsia" w:ascii="宋体" w:hAnsi="宋体" w:eastAsia="宋体" w:cs="宋体"/>
          <w:i/>
          <w:kern w:val="0"/>
          <w:sz w:val="21"/>
          <w:szCs w:val="21"/>
        </w:rPr>
        <w:t>CI</w:t>
      </w:r>
      <w:r>
        <w:rPr>
          <w:rFonts w:hint="eastAsia" w:ascii="宋体" w:hAnsi="宋体" w:eastAsia="宋体" w:cs="宋体"/>
          <w:kern w:val="0"/>
          <w:sz w:val="21"/>
          <w:szCs w:val="21"/>
        </w:rPr>
        <w:t>=1.02-10.3；</w:t>
      </w:r>
      <w:r>
        <w:rPr>
          <w:rFonts w:hint="eastAsia" w:ascii="宋体" w:hAnsi="宋体" w:eastAsia="宋体" w:cs="宋体"/>
          <w:i/>
          <w:kern w:val="0"/>
          <w:sz w:val="21"/>
          <w:szCs w:val="21"/>
        </w:rPr>
        <w:t>P</w:t>
      </w:r>
      <w:r>
        <w:rPr>
          <w:rFonts w:hint="eastAsia" w:ascii="宋体" w:hAnsi="宋体" w:eastAsia="宋体" w:cs="宋体"/>
          <w:kern w:val="0"/>
          <w:sz w:val="21"/>
          <w:szCs w:val="21"/>
        </w:rPr>
        <w:t>=0.001），产程延长（</w:t>
      </w:r>
      <w:r>
        <w:rPr>
          <w:rFonts w:hint="eastAsia" w:ascii="宋体" w:hAnsi="宋体" w:eastAsia="宋体" w:cs="宋体"/>
          <w:bCs/>
          <w:i/>
          <w:sz w:val="21"/>
          <w:szCs w:val="21"/>
        </w:rPr>
        <w:t>β</w:t>
      </w:r>
      <w:r>
        <w:rPr>
          <w:rFonts w:hint="eastAsia" w:ascii="宋体" w:hAnsi="宋体" w:eastAsia="宋体" w:cs="宋体"/>
          <w:bCs/>
          <w:sz w:val="21"/>
          <w:szCs w:val="21"/>
        </w:rPr>
        <w:t>=1.821，</w:t>
      </w:r>
      <w:r>
        <w:rPr>
          <w:rFonts w:hint="eastAsia" w:ascii="宋体" w:hAnsi="宋体" w:eastAsia="宋体" w:cs="宋体"/>
          <w:i/>
          <w:kern w:val="0"/>
          <w:sz w:val="21"/>
          <w:szCs w:val="21"/>
        </w:rPr>
        <w:t>OR</w:t>
      </w:r>
      <w:r>
        <w:rPr>
          <w:rFonts w:hint="eastAsia" w:ascii="宋体" w:hAnsi="宋体" w:eastAsia="宋体" w:cs="宋体"/>
          <w:kern w:val="0"/>
          <w:sz w:val="21"/>
          <w:szCs w:val="21"/>
        </w:rPr>
        <w:t xml:space="preserve">=3.62,95% </w:t>
      </w:r>
      <w:r>
        <w:rPr>
          <w:rFonts w:hint="eastAsia" w:ascii="宋体" w:hAnsi="宋体" w:eastAsia="宋体" w:cs="宋体"/>
          <w:i/>
          <w:kern w:val="0"/>
          <w:sz w:val="21"/>
          <w:szCs w:val="21"/>
        </w:rPr>
        <w:t>CI</w:t>
      </w:r>
      <w:r>
        <w:rPr>
          <w:rFonts w:hint="eastAsia" w:ascii="宋体" w:hAnsi="宋体" w:eastAsia="宋体" w:cs="宋体"/>
          <w:kern w:val="0"/>
          <w:sz w:val="21"/>
          <w:szCs w:val="21"/>
        </w:rPr>
        <w:t>=3.21-4.03；</w:t>
      </w:r>
      <w:r>
        <w:rPr>
          <w:rFonts w:hint="eastAsia" w:ascii="宋体" w:hAnsi="宋体" w:eastAsia="宋体" w:cs="宋体"/>
          <w:i/>
          <w:kern w:val="0"/>
          <w:sz w:val="21"/>
          <w:szCs w:val="21"/>
        </w:rPr>
        <w:t>P</w:t>
      </w:r>
      <w:r>
        <w:rPr>
          <w:rFonts w:hint="eastAsia" w:ascii="宋体" w:hAnsi="宋体" w:eastAsia="宋体" w:cs="宋体"/>
          <w:kern w:val="0"/>
          <w:sz w:val="21"/>
          <w:szCs w:val="21"/>
        </w:rPr>
        <w:t>＜0.001）和紧急剖宫产（</w:t>
      </w:r>
      <w:r>
        <w:rPr>
          <w:rFonts w:hint="eastAsia" w:ascii="宋体" w:hAnsi="宋体" w:eastAsia="宋体" w:cs="宋体"/>
          <w:bCs/>
          <w:i/>
          <w:sz w:val="21"/>
          <w:szCs w:val="21"/>
        </w:rPr>
        <w:t>β</w:t>
      </w:r>
      <w:r>
        <w:rPr>
          <w:rFonts w:hint="eastAsia" w:ascii="宋体" w:hAnsi="宋体" w:eastAsia="宋体" w:cs="宋体"/>
          <w:bCs/>
          <w:sz w:val="21"/>
          <w:szCs w:val="21"/>
        </w:rPr>
        <w:t>=0.835，</w:t>
      </w:r>
      <w:r>
        <w:rPr>
          <w:rFonts w:hint="eastAsia" w:ascii="宋体" w:hAnsi="宋体" w:eastAsia="宋体" w:cs="宋体"/>
          <w:i/>
          <w:kern w:val="0"/>
          <w:sz w:val="21"/>
          <w:szCs w:val="21"/>
        </w:rPr>
        <w:t>OR</w:t>
      </w:r>
      <w:r>
        <w:rPr>
          <w:rFonts w:hint="eastAsia" w:ascii="宋体" w:hAnsi="宋体" w:eastAsia="宋体" w:cs="宋体"/>
          <w:kern w:val="0"/>
          <w:sz w:val="21"/>
          <w:szCs w:val="21"/>
        </w:rPr>
        <w:t xml:space="preserve">=4.75，95% </w:t>
      </w:r>
      <w:r>
        <w:rPr>
          <w:rFonts w:hint="eastAsia" w:ascii="宋体" w:hAnsi="宋体" w:eastAsia="宋体" w:cs="宋体"/>
          <w:i/>
          <w:kern w:val="0"/>
          <w:sz w:val="21"/>
          <w:szCs w:val="21"/>
        </w:rPr>
        <w:t>CI</w:t>
      </w:r>
      <w:r>
        <w:rPr>
          <w:rFonts w:hint="eastAsia" w:ascii="宋体" w:hAnsi="宋体" w:eastAsia="宋体" w:cs="宋体"/>
          <w:kern w:val="0"/>
          <w:sz w:val="21"/>
          <w:szCs w:val="21"/>
        </w:rPr>
        <w:t>=1.32-12.96；</w:t>
      </w:r>
      <w:r>
        <w:rPr>
          <w:rFonts w:hint="eastAsia" w:ascii="宋体" w:hAnsi="宋体" w:eastAsia="宋体" w:cs="宋体"/>
          <w:i/>
          <w:kern w:val="0"/>
          <w:sz w:val="21"/>
          <w:szCs w:val="21"/>
        </w:rPr>
        <w:t>P</w:t>
      </w:r>
      <w:r>
        <w:rPr>
          <w:rFonts w:hint="eastAsia" w:ascii="宋体" w:hAnsi="宋体" w:eastAsia="宋体" w:cs="宋体"/>
          <w:kern w:val="0"/>
          <w:sz w:val="21"/>
          <w:szCs w:val="21"/>
        </w:rPr>
        <w:t>＜0.001）是与严重PPH独立相关的预测因子。</w:t>
      </w:r>
      <w:r>
        <w:rPr>
          <w:rFonts w:hint="eastAsia" w:ascii="宋体" w:hAnsi="宋体" w:eastAsia="宋体" w:cs="宋体"/>
          <w:b/>
          <w:bCs/>
          <w:kern w:val="0"/>
          <w:sz w:val="21"/>
          <w:szCs w:val="21"/>
        </w:rPr>
        <w:t>结论：</w:t>
      </w:r>
      <w:r>
        <w:rPr>
          <w:rFonts w:hint="eastAsia" w:ascii="宋体" w:hAnsi="宋体" w:eastAsia="宋体" w:cs="宋体"/>
          <w:kern w:val="0"/>
          <w:sz w:val="21"/>
          <w:szCs w:val="21"/>
        </w:rPr>
        <w:t>既往剖宫产、产程延长和紧急剖宫产是分娩产妇严重PPH的最强预测因子。</w:t>
      </w:r>
    </w:p>
    <w:p>
      <w:pPr>
        <w:spacing w:line="240" w:lineRule="auto"/>
        <w:jc w:val="both"/>
        <w:rPr>
          <w:rFonts w:hint="eastAsia" w:ascii="宋体" w:hAnsi="宋体" w:eastAsia="宋体" w:cs="宋体"/>
          <w:kern w:val="0"/>
          <w:sz w:val="21"/>
          <w:szCs w:val="21"/>
        </w:rPr>
      </w:pPr>
      <w:r>
        <w:rPr>
          <w:rFonts w:hint="eastAsia" w:ascii="宋体" w:hAnsi="宋体" w:eastAsia="宋体" w:cs="宋体"/>
          <w:b/>
          <w:bCs/>
          <w:kern w:val="0"/>
          <w:sz w:val="21"/>
          <w:szCs w:val="21"/>
        </w:rPr>
        <w:t>【关键词】</w:t>
      </w:r>
      <w:r>
        <w:rPr>
          <w:rFonts w:hint="eastAsia" w:ascii="宋体" w:hAnsi="宋体" w:eastAsia="宋体" w:cs="宋体"/>
          <w:kern w:val="0"/>
          <w:sz w:val="21"/>
          <w:szCs w:val="21"/>
        </w:rPr>
        <w:t>紧急剖宫产；围产期结局；原发性产后出血；产程延长</w:t>
      </w:r>
    </w:p>
    <w:p>
      <w:pPr>
        <w:spacing w:line="240" w:lineRule="auto"/>
        <w:jc w:val="both"/>
        <w:rPr>
          <w:rFonts w:hint="eastAsia" w:ascii="宋体" w:hAnsi="宋体" w:eastAsia="宋体" w:cs="宋体"/>
          <w:b/>
          <w:bCs/>
          <w:sz w:val="21"/>
          <w:szCs w:val="21"/>
        </w:rPr>
      </w:pPr>
    </w:p>
    <w:p>
      <w:pPr>
        <w:spacing w:line="240" w:lineRule="auto"/>
        <w:jc w:val="both"/>
        <w:rPr>
          <w:rFonts w:hint="eastAsia" w:ascii="宋体" w:hAnsi="宋体" w:eastAsia="宋体" w:cs="宋体"/>
          <w:b/>
          <w:bCs/>
          <w:sz w:val="21"/>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前言</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原发性产后出血(Postpartum hemorrhage,PPH)是指胎儿娩出后24h内出血量超过500mL，是产褥期的严重并发症</w:t>
      </w:r>
      <w:r>
        <w:rPr>
          <w:rFonts w:hint="eastAsia" w:ascii="宋体" w:hAnsi="宋体" w:eastAsia="宋体" w:cs="宋体"/>
          <w:sz w:val="21"/>
          <w:szCs w:val="21"/>
          <w:vertAlign w:val="superscript"/>
        </w:rPr>
        <w:t>[1-2]</w:t>
      </w:r>
      <w:r>
        <w:rPr>
          <w:rFonts w:hint="eastAsia" w:ascii="宋体" w:hAnsi="宋体" w:eastAsia="宋体" w:cs="宋体"/>
          <w:sz w:val="21"/>
          <w:szCs w:val="21"/>
        </w:rPr>
        <w:t>。80%的严重PPH出现于产后2h内，往往发病突然，如救治不及时，可能影响产后恢复甚至威胁产妇的生命安全。研究表明严重PPH是导致我国产妇死亡的首要原因，尤其是在边远落后地区发生率更高</w:t>
      </w:r>
      <w:r>
        <w:rPr>
          <w:rFonts w:hint="eastAsia" w:ascii="宋体" w:hAnsi="宋体" w:eastAsia="宋体" w:cs="宋体"/>
          <w:sz w:val="21"/>
          <w:szCs w:val="21"/>
          <w:vertAlign w:val="superscript"/>
        </w:rPr>
        <w:t>［3］</w:t>
      </w:r>
      <w:r>
        <w:rPr>
          <w:rFonts w:hint="eastAsia" w:ascii="宋体" w:hAnsi="宋体" w:eastAsia="宋体" w:cs="宋体"/>
          <w:sz w:val="21"/>
          <w:szCs w:val="21"/>
        </w:rPr>
        <w:t>,因此在产科临床工作中应注重PPH的预防和治疗。既往研究显示，造成分娩产妇严重PPH的原因比较复杂，主要与宫缩乏力、胎盘因素、软产道损伤、凝血功能障碍等相关</w:t>
      </w:r>
      <w:r>
        <w:rPr>
          <w:rFonts w:hint="eastAsia" w:ascii="宋体" w:hAnsi="宋体" w:eastAsia="宋体" w:cs="宋体"/>
          <w:sz w:val="21"/>
          <w:szCs w:val="21"/>
          <w:vertAlign w:val="superscript"/>
        </w:rPr>
        <w:t>［4-6］</w:t>
      </w:r>
      <w:r>
        <w:rPr>
          <w:rFonts w:hint="eastAsia" w:ascii="宋体" w:hAnsi="宋体" w:eastAsia="宋体" w:cs="宋体"/>
          <w:sz w:val="21"/>
          <w:szCs w:val="21"/>
        </w:rPr>
        <w:t>。目前由于生活水平的提高和国家二胎政策的开放，高龄产妇、孕次大于2次、胎儿体质量过大、瘢痕子宫妊娠在临床上并不鲜见，也进一步提高了分娩产妇严重PPH的发生几率。本研究收集我院近年来PPH的孕妇的相关资料，通过统计学方法发现严重PPH的风险因素，并筛选出能够预测分娩产妇严重PPH独立的预测指标，以便为严重PPH防治提供依据。</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rPr>
      </w:pP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资料与方法</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1.1</w:t>
      </w:r>
      <w:r>
        <w:rPr>
          <w:rFonts w:hint="eastAsia" w:ascii="宋体" w:hAnsi="宋体" w:cs="宋体"/>
          <w:b/>
          <w:bCs/>
          <w:sz w:val="21"/>
          <w:szCs w:val="21"/>
          <w:lang w:val="en-US" w:eastAsia="zh-CN"/>
        </w:rPr>
        <w:t xml:space="preserve"> </w:t>
      </w:r>
      <w:r>
        <w:rPr>
          <w:rFonts w:hint="eastAsia" w:ascii="宋体" w:hAnsi="宋体" w:eastAsia="宋体" w:cs="宋体"/>
          <w:b/>
          <w:bCs/>
          <w:sz w:val="21"/>
          <w:szCs w:val="21"/>
        </w:rPr>
        <w:t>一般资料</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eastAsia" w:ascii="宋体" w:hAnsi="宋体" w:eastAsia="宋体" w:cs="宋体"/>
          <w:sz w:val="21"/>
          <w:szCs w:val="21"/>
        </w:rPr>
        <w:sectPr>
          <w:type w:val="continuous"/>
          <w:pgSz w:w="11906" w:h="16838"/>
          <w:pgMar w:top="1440" w:right="1800" w:bottom="1440" w:left="1800" w:header="851" w:footer="992" w:gutter="0"/>
          <w:cols w:space="427" w:num="2"/>
          <w:docGrid w:type="lines" w:linePitch="312" w:charSpace="0"/>
        </w:sectPr>
      </w:pPr>
      <w:r>
        <w:rPr>
          <w:rFonts w:hint="eastAsia" w:ascii="宋体" w:hAnsi="宋体" w:eastAsia="宋体" w:cs="宋体"/>
          <w:sz w:val="21"/>
          <w:szCs w:val="21"/>
        </w:rPr>
        <w:tab/>
      </w:r>
      <w:r>
        <w:rPr>
          <w:rFonts w:hint="eastAsia" w:ascii="宋体" w:hAnsi="宋体" w:eastAsia="宋体" w:cs="宋体"/>
          <w:sz w:val="21"/>
          <w:szCs w:val="21"/>
        </w:rPr>
        <w:t>使用我院HIS医疗系统回顾性分析2016年12月至2021年12月期间就诊于九江市妇幼保健院的分娩产妇合并PPH共536例，所有孕妇妊娠均超过24周以上。</w:t>
      </w:r>
      <w:r>
        <w:rPr>
          <w:rFonts w:hint="eastAsia" w:ascii="宋体" w:hAnsi="宋体" w:eastAsia="宋体" w:cs="宋体"/>
          <w:kern w:val="0"/>
          <w:sz w:val="21"/>
          <w:szCs w:val="21"/>
        </w:rPr>
        <w:t>根据分娩术中出血量分为以下2组：非严重PPH组(n=125)和严重PPH组(n=411)</w:t>
      </w:r>
      <w:r>
        <w:rPr>
          <w:rFonts w:hint="eastAsia" w:ascii="宋体" w:hAnsi="宋体" w:eastAsia="宋体" w:cs="宋体"/>
          <w:sz w:val="21"/>
          <w:szCs w:val="21"/>
        </w:rPr>
        <w:t>。PPH定义为阴道分娩后估计失血量500mL或剖宫产后失血量1000mL</w:t>
      </w:r>
      <w:r>
        <w:rPr>
          <w:rFonts w:hint="eastAsia" w:ascii="宋体" w:hAnsi="宋体" w:eastAsia="宋体" w:cs="宋体"/>
          <w:sz w:val="21"/>
          <w:szCs w:val="21"/>
          <w:vertAlign w:val="superscript"/>
        </w:rPr>
        <w:t>[1]</w:t>
      </w:r>
      <w:r>
        <w:rPr>
          <w:rFonts w:hint="eastAsia" w:ascii="宋体" w:hAnsi="宋体" w:eastAsia="宋体" w:cs="宋体"/>
          <w:sz w:val="21"/>
          <w:szCs w:val="21"/>
        </w:rPr>
        <w:t>。严重PPH存在以下至少一项标准：估计失血量2000mL、围产期血红蛋</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eastAsia" w:ascii="宋体" w:hAnsi="宋体" w:eastAsia="宋体" w:cs="宋体"/>
          <w:b/>
          <w:bCs/>
          <w:sz w:val="21"/>
          <w:szCs w:val="21"/>
        </w:rPr>
      </w:pPr>
      <w:r>
        <w:rPr>
          <w:rFonts w:hint="eastAsia" w:ascii="宋体" w:hAnsi="宋体" w:eastAsia="宋体" w:cs="宋体"/>
          <w:sz w:val="21"/>
          <w:szCs w:val="21"/>
        </w:rPr>
        <w:t>白(Hemoglobin,Hb)降低＞4g/dL（与分娩前最后的Hb值相比）、输注至少四个浓缩红细胞、止血干预（压迫缝合、子宫或腹下动脉结扎、子宫切除术）或死亡</w:t>
      </w:r>
      <w:r>
        <w:rPr>
          <w:rFonts w:hint="eastAsia" w:ascii="宋体" w:hAnsi="宋体" w:eastAsia="宋体" w:cs="宋体"/>
          <w:sz w:val="21"/>
          <w:szCs w:val="21"/>
          <w:vertAlign w:val="superscript"/>
        </w:rPr>
        <w:t>[7]</w:t>
      </w:r>
      <w:r>
        <w:rPr>
          <w:rFonts w:hint="eastAsia" w:ascii="宋体" w:hAnsi="宋体" w:eastAsia="宋体" w:cs="宋体"/>
          <w:sz w:val="21"/>
          <w:szCs w:val="21"/>
        </w:rPr>
        <w:t>。收集分娩产妇年龄、孕前BMI、分娩次数、体外受精史、吸烟史、反复流产史、剖宫产史、子宫刮宫史、子宫肌瘤切除史等指标。同时收集分娩产妇孕期合并症（并发症）如多胎妊娠、产前出血、贫血、子痫、孕期糖尿病等资料信息。该项临床研究为回顾性分析，已获得九江市妇幼保健院学术伦理委员会批准并通过执行，执行批准号：2022-08-0014。纳入标准：①符合要求就诊的孕产妇并接受分娩；②孕产妇妊娠时间≥24周；③主要资料中晚上的病历；排除标准：①合并血液系统疾病；②合并慢性肝功能不全、肾功能不全疾病；③合并恶性肿瘤病史；④主要资料缺失的病历。</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eastAsia" w:ascii="宋体" w:hAnsi="宋体" w:eastAsia="宋体" w:cs="宋体"/>
          <w:b/>
          <w:bCs/>
          <w:sz w:val="21"/>
          <w:szCs w:val="21"/>
        </w:rPr>
      </w:pPr>
      <w:r>
        <w:rPr>
          <w:rFonts w:hint="eastAsia" w:ascii="宋体" w:hAnsi="宋体" w:eastAsia="宋体" w:cs="宋体"/>
          <w:b/>
          <w:sz w:val="21"/>
          <w:szCs w:val="21"/>
        </w:rPr>
        <w:t xml:space="preserve">1.2 </w:t>
      </w:r>
      <w:r>
        <w:rPr>
          <w:rFonts w:hint="eastAsia" w:ascii="宋体" w:hAnsi="宋体" w:eastAsia="宋体" w:cs="宋体"/>
          <w:b/>
          <w:bCs/>
          <w:sz w:val="21"/>
          <w:szCs w:val="21"/>
        </w:rPr>
        <w:t>观察指标</w:t>
      </w:r>
    </w:p>
    <w:p>
      <w:pPr>
        <w:pStyle w:val="11"/>
        <w:keepNext w:val="0"/>
        <w:keepLines w:val="0"/>
        <w:pageBreakBefore w:val="0"/>
        <w:widowControl w:val="0"/>
        <w:kinsoku/>
        <w:wordWrap/>
        <w:overflowPunct w:val="0"/>
        <w:topLinePunct w:val="0"/>
        <w:autoSpaceDE/>
        <w:autoSpaceDN/>
        <w:bidi w:val="0"/>
        <w:adjustRightInd/>
        <w:snapToGrid/>
        <w:spacing w:line="240" w:lineRule="auto"/>
        <w:ind w:firstLine="422"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评估两组分娩产妇年龄、</w:t>
      </w:r>
      <w:r>
        <w:rPr>
          <w:rFonts w:hint="eastAsia" w:ascii="宋体" w:hAnsi="宋体" w:eastAsia="宋体" w:cs="宋体"/>
          <w:sz w:val="21"/>
          <w:szCs w:val="21"/>
        </w:rPr>
        <w:t>孕前BMI、分娩次数、体外受精史、吸烟史、流产史、刮宫史、剖宫产史、子宫肌瘤切除史、</w:t>
      </w:r>
      <w:r>
        <w:rPr>
          <w:rFonts w:hint="eastAsia" w:ascii="宋体" w:hAnsi="宋体" w:eastAsia="宋体" w:cs="宋体"/>
          <w:bCs/>
          <w:sz w:val="21"/>
          <w:szCs w:val="21"/>
        </w:rPr>
        <w:t>胎儿因素、</w:t>
      </w:r>
      <w:r>
        <w:rPr>
          <w:rFonts w:hint="eastAsia" w:ascii="宋体" w:hAnsi="宋体" w:eastAsia="宋体" w:cs="宋体"/>
          <w:sz w:val="21"/>
          <w:szCs w:val="21"/>
        </w:rPr>
        <w:t>孕期合并症等指标差异。</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1.3 统计学方法</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使用SPSS (Statistical Package for the Social Sciences) V20.0版本软件包进行统计学分析。连续型计量数据采用</w:t>
      </w:r>
      <w:r>
        <w:rPr>
          <w:rFonts w:hint="eastAsia" w:ascii="宋体" w:hAnsi="宋体" w:eastAsia="宋体" w:cs="宋体"/>
          <w:sz w:val="21"/>
          <w:szCs w:val="21"/>
        </w:rPr>
        <w:drawing>
          <wp:inline distT="0" distB="0" distL="114300" distR="114300">
            <wp:extent cx="151130" cy="160655"/>
            <wp:effectExtent l="0" t="0" r="127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stretch>
                      <a:fillRect/>
                    </a:stretch>
                  </pic:blipFill>
                  <pic:spPr>
                    <a:xfrm>
                      <a:off x="0" y="0"/>
                      <a:ext cx="151130" cy="160655"/>
                    </a:xfrm>
                    <a:prstGeom prst="rect">
                      <a:avLst/>
                    </a:prstGeom>
                    <a:noFill/>
                    <a:ln>
                      <a:noFill/>
                    </a:ln>
                  </pic:spPr>
                </pic:pic>
              </a:graphicData>
            </a:graphic>
          </wp:inline>
        </w:drawing>
      </w:r>
      <w:r>
        <w:rPr>
          <w:rFonts w:hint="eastAsia" w:ascii="宋体" w:hAnsi="宋体" w:eastAsia="宋体" w:cs="宋体"/>
          <w:sz w:val="21"/>
          <w:szCs w:val="21"/>
        </w:rPr>
        <w:t>±s表示，研究中两组独立连续数据（如年龄、体重指数(Body Mass Index, BMI)）采用t检验，并计算出t值和P值。计数数据采用率表示，研究中两组独立计数数据（如分娩</w:t>
      </w:r>
      <w:r>
        <w:rPr>
          <w:rFonts w:hint="eastAsia" w:ascii="宋体" w:hAnsi="宋体" w:eastAsia="宋体" w:cs="宋体"/>
          <w:w w:val="95"/>
          <w:sz w:val="21"/>
          <w:szCs w:val="21"/>
        </w:rPr>
        <w:t>次数、体外受精史、吸烟史等）差异采用</w:t>
      </w:r>
      <w:r>
        <w:rPr>
          <w:rFonts w:hint="eastAsia" w:ascii="宋体" w:hAnsi="宋体" w:eastAsia="宋体" w:cs="宋体"/>
          <w:b/>
          <w:bCs/>
          <w:i/>
          <w:w w:val="95"/>
          <w:sz w:val="21"/>
          <w:szCs w:val="21"/>
        </w:rPr>
        <w:t>χ</w:t>
      </w:r>
      <w:r>
        <w:rPr>
          <w:rFonts w:hint="eastAsia" w:ascii="宋体" w:hAnsi="宋体" w:eastAsia="宋体" w:cs="宋体"/>
          <w:b/>
          <w:bCs/>
          <w:i/>
          <w:w w:val="95"/>
          <w:sz w:val="21"/>
          <w:szCs w:val="21"/>
          <w:vertAlign w:val="superscript"/>
        </w:rPr>
        <w:t>2</w:t>
      </w:r>
      <w:r>
        <w:rPr>
          <w:rFonts w:hint="eastAsia" w:ascii="宋体" w:hAnsi="宋体" w:eastAsia="宋体" w:cs="宋体"/>
          <w:sz w:val="21"/>
          <w:szCs w:val="21"/>
        </w:rPr>
        <w:t>检验进行</w:t>
      </w:r>
      <w:r>
        <w:rPr>
          <w:rFonts w:hint="eastAsia" w:ascii="宋体" w:hAnsi="宋体" w:eastAsia="宋体" w:cs="宋体"/>
          <w:bCs/>
          <w:sz w:val="21"/>
          <w:szCs w:val="21"/>
        </w:rPr>
        <w:t>比较，并计算出卡方值（</w:t>
      </w:r>
      <w:r>
        <w:rPr>
          <w:rFonts w:hint="eastAsia" w:ascii="宋体" w:hAnsi="宋体" w:eastAsia="宋体" w:cs="宋体"/>
          <w:i/>
          <w:sz w:val="21"/>
          <w:szCs w:val="21"/>
        </w:rPr>
        <w:sym w:font="Symbol" w:char="F063"/>
      </w:r>
      <w:r>
        <w:rPr>
          <w:rFonts w:hint="eastAsia" w:ascii="宋体" w:hAnsi="宋体" w:eastAsia="宋体" w:cs="宋体"/>
          <w:i/>
          <w:sz w:val="21"/>
          <w:szCs w:val="21"/>
          <w:vertAlign w:val="superscript"/>
        </w:rPr>
        <w:t>2</w:t>
      </w:r>
      <w:r>
        <w:rPr>
          <w:rFonts w:hint="eastAsia" w:ascii="宋体" w:hAnsi="宋体" w:eastAsia="宋体" w:cs="宋体"/>
          <w:bCs/>
          <w:sz w:val="21"/>
          <w:szCs w:val="21"/>
        </w:rPr>
        <w:t>值）和</w:t>
      </w:r>
      <w:r>
        <w:rPr>
          <w:rFonts w:hint="eastAsia" w:ascii="宋体" w:hAnsi="宋体" w:eastAsia="宋体" w:cs="宋体"/>
          <w:i/>
          <w:sz w:val="21"/>
          <w:szCs w:val="21"/>
        </w:rPr>
        <w:t>P</w:t>
      </w:r>
      <w:r>
        <w:rPr>
          <w:rFonts w:hint="eastAsia" w:ascii="宋体" w:hAnsi="宋体" w:eastAsia="宋体" w:cs="宋体"/>
          <w:sz w:val="21"/>
          <w:szCs w:val="21"/>
        </w:rPr>
        <w:t>值。严重产后PPH的</w:t>
      </w:r>
      <w:r>
        <w:rPr>
          <w:rFonts w:hint="eastAsia" w:ascii="宋体" w:hAnsi="宋体" w:eastAsia="宋体" w:cs="宋体"/>
          <w:bCs/>
          <w:sz w:val="21"/>
          <w:szCs w:val="21"/>
        </w:rPr>
        <w:t>的相关影响因素采用Logistic两分类回归分析进行计算</w:t>
      </w:r>
      <w:r>
        <w:rPr>
          <w:rFonts w:hint="eastAsia" w:ascii="宋体" w:hAnsi="宋体" w:eastAsia="宋体" w:cs="宋体"/>
          <w:sz w:val="21"/>
          <w:szCs w:val="21"/>
        </w:rPr>
        <w:t>；本次研究以</w:t>
      </w:r>
      <w:r>
        <w:rPr>
          <w:rFonts w:hint="eastAsia" w:ascii="宋体" w:hAnsi="宋体" w:eastAsia="宋体" w:cs="宋体"/>
          <w:i/>
          <w:sz w:val="21"/>
          <w:szCs w:val="21"/>
        </w:rPr>
        <w:t>P</w:t>
      </w:r>
      <w:r>
        <w:rPr>
          <w:rFonts w:hint="eastAsia" w:ascii="宋体" w:hAnsi="宋体" w:eastAsia="宋体" w:cs="宋体"/>
          <w:sz w:val="21"/>
          <w:szCs w:val="21"/>
        </w:rPr>
        <w:t>＜0.05有统计学意义。</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rPr>
      </w:pP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结果</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eastAsia" w:ascii="宋体" w:hAnsi="宋体" w:eastAsia="宋体" w:cs="宋体"/>
          <w:b/>
          <w:sz w:val="21"/>
          <w:szCs w:val="21"/>
        </w:rPr>
      </w:pPr>
      <w:r>
        <w:rPr>
          <w:rFonts w:hint="eastAsia" w:ascii="宋体" w:hAnsi="宋体" w:eastAsia="宋体" w:cs="宋体"/>
          <w:b/>
          <w:sz w:val="21"/>
          <w:szCs w:val="21"/>
        </w:rPr>
        <w:t>2.1 产后PPH的单因素分析</w:t>
      </w:r>
    </w:p>
    <w:p>
      <w:pPr>
        <w:keepNext w:val="0"/>
        <w:keepLines w:val="0"/>
        <w:pageBreakBefore w:val="0"/>
        <w:widowControl w:val="0"/>
        <w:kinsoku/>
        <w:wordWrap/>
        <w:overflowPunct w:val="0"/>
        <w:topLinePunct w:val="0"/>
        <w:autoSpaceDE/>
        <w:autoSpaceDN/>
        <w:bidi w:val="0"/>
        <w:adjustRightInd/>
        <w:snapToGrid/>
        <w:spacing w:line="240" w:lineRule="auto"/>
        <w:ind w:firstLine="420"/>
        <w:jc w:val="both"/>
        <w:textAlignment w:val="auto"/>
        <w:rPr>
          <w:rFonts w:hint="eastAsia" w:ascii="宋体" w:hAnsi="宋体" w:eastAsia="宋体" w:cs="宋体"/>
          <w:sz w:val="21"/>
          <w:szCs w:val="21"/>
          <w:lang w:eastAsia="zh-CN"/>
        </w:rPr>
        <w:sectPr>
          <w:type w:val="continuous"/>
          <w:pgSz w:w="11906" w:h="16838"/>
          <w:pgMar w:top="1440" w:right="1800" w:bottom="1440" w:left="1800" w:header="851" w:footer="992" w:gutter="0"/>
          <w:cols w:space="427" w:num="2"/>
          <w:docGrid w:type="lines" w:linePitch="312" w:charSpace="0"/>
        </w:sectPr>
      </w:pPr>
      <w:r>
        <w:rPr>
          <w:rFonts w:hint="eastAsia" w:ascii="宋体" w:hAnsi="宋体" w:eastAsia="宋体" w:cs="宋体"/>
          <w:sz w:val="21"/>
          <w:szCs w:val="21"/>
        </w:rPr>
        <w:t>本研究共纳入了536例并发PPH的分娩产妇。在这些患有PPH的分娩产妇中，411名(76.7%)被诊断为非重度PPH，125名(23.3%)被诊断为重度PPH。非重度和重度PPH组的分娩产妇和胎儿特征见</w:t>
      </w:r>
      <w:r>
        <w:rPr>
          <w:rFonts w:hint="eastAsia" w:ascii="宋体" w:hAnsi="宋体" w:eastAsia="宋体" w:cs="宋体"/>
          <w:b w:val="0"/>
          <w:bCs w:val="0"/>
          <w:sz w:val="21"/>
          <w:szCs w:val="21"/>
        </w:rPr>
        <w:t>表1。同样，非重度和重度PPH组的妊娠和分娩并发症见表2。</w:t>
      </w:r>
      <w:r>
        <w:rPr>
          <w:rFonts w:hint="eastAsia" w:ascii="宋体" w:hAnsi="宋体" w:eastAsia="宋体" w:cs="宋体"/>
          <w:sz w:val="21"/>
          <w:szCs w:val="21"/>
        </w:rPr>
        <w:t>结果显示分娩产妇年龄（</w:t>
      </w:r>
      <w:r>
        <w:rPr>
          <w:rFonts w:hint="eastAsia" w:ascii="宋体" w:hAnsi="宋体" w:eastAsia="宋体" w:cs="宋体"/>
          <w:i/>
          <w:sz w:val="21"/>
          <w:szCs w:val="21"/>
        </w:rPr>
        <w:t>P</w:t>
      </w:r>
      <w:r>
        <w:rPr>
          <w:rFonts w:hint="eastAsia" w:ascii="宋体" w:hAnsi="宋体" w:eastAsia="宋体" w:cs="宋体"/>
          <w:sz w:val="21"/>
          <w:szCs w:val="21"/>
        </w:rPr>
        <w:t>=0.039）,体重指数 (</w:t>
      </w:r>
      <w:r>
        <w:rPr>
          <w:rFonts w:hint="eastAsia" w:ascii="宋体" w:hAnsi="宋体" w:eastAsia="宋体" w:cs="宋体"/>
          <w:i/>
          <w:sz w:val="21"/>
          <w:szCs w:val="21"/>
        </w:rPr>
        <w:t>P</w:t>
      </w:r>
      <w:r>
        <w:rPr>
          <w:rFonts w:hint="eastAsia" w:ascii="宋体" w:hAnsi="宋体" w:eastAsia="宋体" w:cs="宋体"/>
          <w:sz w:val="21"/>
          <w:szCs w:val="21"/>
        </w:rPr>
        <w:t>=0.014),分娩次数(</w:t>
      </w:r>
      <w:r>
        <w:rPr>
          <w:rFonts w:hint="eastAsia" w:ascii="宋体" w:hAnsi="宋体" w:eastAsia="宋体" w:cs="宋体"/>
          <w:i/>
          <w:sz w:val="21"/>
          <w:szCs w:val="21"/>
        </w:rPr>
        <w:t>P</w:t>
      </w:r>
      <w:r>
        <w:rPr>
          <w:rFonts w:hint="eastAsia" w:ascii="宋体" w:hAnsi="宋体" w:eastAsia="宋体" w:cs="宋体"/>
          <w:sz w:val="21"/>
          <w:szCs w:val="21"/>
        </w:rPr>
        <w:t>=0.006),既往剖宫产(</w:t>
      </w:r>
      <w:r>
        <w:rPr>
          <w:rFonts w:hint="eastAsia" w:ascii="宋体" w:hAnsi="宋体" w:eastAsia="宋体" w:cs="宋体"/>
          <w:i/>
          <w:iCs/>
          <w:sz w:val="21"/>
          <w:szCs w:val="21"/>
        </w:rPr>
        <w:t>P</w:t>
      </w:r>
      <w:r>
        <w:rPr>
          <w:rFonts w:hint="eastAsia" w:ascii="宋体" w:hAnsi="宋体" w:eastAsia="宋体" w:cs="宋体"/>
          <w:sz w:val="21"/>
          <w:szCs w:val="21"/>
        </w:rPr>
        <w:t>＜0.001),羊水过多(</w:t>
      </w:r>
      <w:r>
        <w:rPr>
          <w:rFonts w:hint="eastAsia" w:ascii="宋体" w:hAnsi="宋体" w:eastAsia="宋体" w:cs="宋体"/>
          <w:i/>
          <w:sz w:val="21"/>
          <w:szCs w:val="21"/>
        </w:rPr>
        <w:t>P</w:t>
      </w:r>
      <w:r>
        <w:rPr>
          <w:rFonts w:hint="eastAsia" w:ascii="宋体" w:hAnsi="宋体" w:eastAsia="宋体" w:cs="宋体"/>
          <w:sz w:val="21"/>
          <w:szCs w:val="21"/>
        </w:rPr>
        <w:t>=0.008),出生体重 (</w:t>
      </w:r>
      <w:r>
        <w:rPr>
          <w:rFonts w:hint="eastAsia" w:ascii="宋体" w:hAnsi="宋体" w:eastAsia="宋体" w:cs="宋体"/>
          <w:i/>
          <w:sz w:val="21"/>
          <w:szCs w:val="21"/>
        </w:rPr>
        <w:t>P</w:t>
      </w:r>
      <w:r>
        <w:rPr>
          <w:rFonts w:hint="eastAsia" w:ascii="宋体" w:hAnsi="宋体" w:eastAsia="宋体" w:cs="宋体"/>
          <w:sz w:val="21"/>
          <w:szCs w:val="21"/>
        </w:rPr>
        <w:t>=0.032),多胎妊娠(</w:t>
      </w:r>
      <w:r>
        <w:rPr>
          <w:rFonts w:hint="eastAsia" w:ascii="宋体" w:hAnsi="宋体" w:eastAsia="宋体" w:cs="宋体"/>
          <w:i/>
          <w:sz w:val="21"/>
          <w:szCs w:val="21"/>
        </w:rPr>
        <w:t>P</w:t>
      </w:r>
      <w:r>
        <w:rPr>
          <w:rFonts w:hint="eastAsia" w:ascii="宋体" w:hAnsi="宋体" w:eastAsia="宋体" w:cs="宋体"/>
          <w:sz w:val="21"/>
          <w:szCs w:val="21"/>
        </w:rPr>
        <w:t>=0.019)、重度先兆子痫(</w:t>
      </w:r>
      <w:r>
        <w:rPr>
          <w:rFonts w:hint="eastAsia" w:ascii="宋体" w:hAnsi="宋体" w:eastAsia="宋体" w:cs="宋体"/>
          <w:i/>
          <w:sz w:val="21"/>
          <w:szCs w:val="21"/>
        </w:rPr>
        <w:t>P</w:t>
      </w:r>
      <w:r>
        <w:rPr>
          <w:rFonts w:hint="eastAsia" w:ascii="宋体" w:hAnsi="宋体" w:eastAsia="宋体" w:cs="宋体"/>
          <w:sz w:val="21"/>
          <w:szCs w:val="21"/>
        </w:rPr>
        <w:t>=0.007)、绒毛膜羊膜炎(</w:t>
      </w:r>
      <w:r>
        <w:rPr>
          <w:rFonts w:hint="eastAsia" w:ascii="宋体" w:hAnsi="宋体" w:eastAsia="宋体" w:cs="宋体"/>
          <w:i/>
          <w:sz w:val="21"/>
          <w:szCs w:val="21"/>
        </w:rPr>
        <w:t>P</w:t>
      </w:r>
      <w:r>
        <w:rPr>
          <w:rFonts w:hint="eastAsia" w:ascii="宋体" w:hAnsi="宋体" w:eastAsia="宋体" w:cs="宋体"/>
          <w:sz w:val="21"/>
          <w:szCs w:val="21"/>
        </w:rPr>
        <w:t>=0.018)、产程延长(</w:t>
      </w:r>
      <w:r>
        <w:rPr>
          <w:rFonts w:hint="eastAsia" w:ascii="宋体" w:hAnsi="宋体" w:eastAsia="宋体" w:cs="宋体"/>
          <w:i/>
          <w:sz w:val="21"/>
          <w:szCs w:val="21"/>
        </w:rPr>
        <w:t>P</w:t>
      </w:r>
      <w:r>
        <w:rPr>
          <w:rFonts w:hint="eastAsia" w:ascii="宋体" w:hAnsi="宋体" w:eastAsia="宋体" w:cs="宋体"/>
          <w:sz w:val="21"/>
          <w:szCs w:val="21"/>
        </w:rPr>
        <w:t>＜0.001)、分娩方式(</w:t>
      </w:r>
      <w:r>
        <w:rPr>
          <w:rFonts w:hint="eastAsia" w:ascii="宋体" w:hAnsi="宋体" w:eastAsia="宋体" w:cs="宋体"/>
          <w:i/>
          <w:sz w:val="21"/>
          <w:szCs w:val="21"/>
        </w:rPr>
        <w:t>P</w:t>
      </w:r>
      <w:r>
        <w:rPr>
          <w:rFonts w:hint="eastAsia" w:ascii="宋体" w:hAnsi="宋体" w:eastAsia="宋体" w:cs="宋体"/>
          <w:sz w:val="21"/>
          <w:szCs w:val="21"/>
        </w:rPr>
        <w:t>＜0.001)和全身麻醉(</w:t>
      </w:r>
      <w:r>
        <w:rPr>
          <w:rFonts w:hint="eastAsia" w:ascii="宋体" w:hAnsi="宋体" w:eastAsia="宋体" w:cs="宋体"/>
          <w:i/>
          <w:sz w:val="21"/>
          <w:szCs w:val="21"/>
        </w:rPr>
        <w:t>P</w:t>
      </w:r>
      <w:r>
        <w:rPr>
          <w:rFonts w:hint="eastAsia" w:ascii="宋体" w:hAnsi="宋体" w:eastAsia="宋体" w:cs="宋体"/>
          <w:sz w:val="21"/>
          <w:szCs w:val="21"/>
        </w:rPr>
        <w:t>＜0.001)与严重PPH相关</w:t>
      </w:r>
      <w:r>
        <w:rPr>
          <w:rFonts w:hint="eastAsia" w:ascii="宋体" w:hAnsi="宋体" w:cs="宋体"/>
          <w:sz w:val="21"/>
          <w:szCs w:val="21"/>
          <w:lang w:eastAsia="zh-CN"/>
        </w:rPr>
        <w:t>。</w:t>
      </w:r>
    </w:p>
    <w:p>
      <w:pPr>
        <w:spacing w:line="240" w:lineRule="auto"/>
        <w:jc w:val="both"/>
        <w:rPr>
          <w:rFonts w:hint="eastAsia" w:ascii="宋体" w:hAnsi="宋体" w:eastAsia="宋体" w:cs="宋体"/>
          <w:sz w:val="21"/>
          <w:szCs w:val="21"/>
        </w:rPr>
        <w:sectPr>
          <w:type w:val="continuous"/>
          <w:pgSz w:w="11906" w:h="16838"/>
          <w:pgMar w:top="1440" w:right="1800" w:bottom="1440" w:left="1800" w:header="851" w:footer="992" w:gutter="0"/>
          <w:cols w:space="425" w:num="1"/>
          <w:docGrid w:type="lines" w:linePitch="312" w:charSpace="0"/>
        </w:sectPr>
      </w:pPr>
    </w:p>
    <w:p>
      <w:pPr>
        <w:spacing w:line="240" w:lineRule="auto"/>
        <w:jc w:val="both"/>
        <w:rPr>
          <w:rFonts w:hint="eastAsia" w:ascii="宋体" w:hAnsi="宋体" w:eastAsia="宋体" w:cs="宋体"/>
          <w:sz w:val="21"/>
          <w:szCs w:val="21"/>
        </w:rPr>
      </w:pPr>
    </w:p>
    <w:p>
      <w:pPr>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表 1 不同出血严重程度的PPH分娩产妇及胎儿特征</w:t>
      </w:r>
    </w:p>
    <w:tbl>
      <w:tblPr>
        <w:tblStyle w:val="6"/>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74"/>
        <w:gridCol w:w="1879"/>
        <w:gridCol w:w="2077"/>
        <w:gridCol w:w="1323"/>
        <w:gridCol w:w="156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74" w:type="dxa"/>
            <w:tcBorders>
              <w:bottom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孕妇特征</w:t>
            </w:r>
          </w:p>
        </w:tc>
        <w:tc>
          <w:tcPr>
            <w:tcW w:w="1879" w:type="dxa"/>
            <w:tcBorders>
              <w:bottom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非严重PPH (n = 411)</w:t>
            </w:r>
          </w:p>
        </w:tc>
        <w:tc>
          <w:tcPr>
            <w:tcW w:w="2077" w:type="dxa"/>
            <w:tcBorders>
              <w:bottom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严重PPH (n = 125)</w:t>
            </w:r>
          </w:p>
        </w:tc>
        <w:tc>
          <w:tcPr>
            <w:tcW w:w="1323" w:type="dxa"/>
            <w:tcBorders>
              <w:bottom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i/>
                <w:sz w:val="21"/>
                <w:szCs w:val="21"/>
              </w:rPr>
              <w:sym w:font="Symbol" w:char="F063"/>
            </w:r>
            <w:r>
              <w:rPr>
                <w:rFonts w:hint="eastAsia" w:ascii="宋体" w:hAnsi="宋体" w:eastAsia="宋体" w:cs="宋体"/>
                <w:i/>
                <w:sz w:val="21"/>
                <w:szCs w:val="21"/>
                <w:vertAlign w:val="superscript"/>
              </w:rPr>
              <w:t>2</w:t>
            </w:r>
            <w:r>
              <w:rPr>
                <w:rFonts w:hint="eastAsia" w:ascii="宋体" w:hAnsi="宋体" w:eastAsia="宋体" w:cs="宋体"/>
                <w:sz w:val="21"/>
                <w:szCs w:val="21"/>
              </w:rPr>
              <w:t>值/</w:t>
            </w:r>
            <w:r>
              <w:rPr>
                <w:rFonts w:hint="eastAsia" w:ascii="宋体" w:hAnsi="宋体" w:eastAsia="宋体" w:cs="宋体"/>
                <w:i/>
                <w:sz w:val="21"/>
                <w:szCs w:val="21"/>
              </w:rPr>
              <w:t>t</w:t>
            </w:r>
            <w:r>
              <w:rPr>
                <w:rFonts w:hint="eastAsia" w:ascii="宋体" w:hAnsi="宋体" w:eastAsia="宋体" w:cs="宋体"/>
                <w:sz w:val="21"/>
                <w:szCs w:val="21"/>
              </w:rPr>
              <w:t>值</w:t>
            </w:r>
          </w:p>
        </w:tc>
        <w:tc>
          <w:tcPr>
            <w:tcW w:w="1569" w:type="dxa"/>
            <w:tcBorders>
              <w:bottom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i/>
                <w:sz w:val="21"/>
                <w:szCs w:val="21"/>
              </w:rPr>
              <w:t>P</w:t>
            </w:r>
            <w:r>
              <w:rPr>
                <w:rFonts w:hint="eastAsia" w:ascii="宋体" w:hAnsi="宋体" w:eastAsia="宋体" w:cs="宋体"/>
                <w:sz w:val="21"/>
                <w:szCs w:val="21"/>
              </w:rPr>
              <w:t>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op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产妇年龄，岁</w:t>
            </w:r>
          </w:p>
        </w:tc>
        <w:tc>
          <w:tcPr>
            <w:tcW w:w="1879" w:type="dxa"/>
            <w:tcBorders>
              <w:top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27.47±4.21</w:t>
            </w:r>
          </w:p>
        </w:tc>
        <w:tc>
          <w:tcPr>
            <w:tcW w:w="2077" w:type="dxa"/>
            <w:tcBorders>
              <w:top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28.82±3.85</w:t>
            </w:r>
          </w:p>
        </w:tc>
        <w:tc>
          <w:tcPr>
            <w:tcW w:w="1323" w:type="dxa"/>
            <w:tcBorders>
              <w:top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1.68</w:t>
            </w:r>
          </w:p>
        </w:tc>
        <w:tc>
          <w:tcPr>
            <w:tcW w:w="1569" w:type="dxa"/>
            <w:tcBorders>
              <w:top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0.039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孕前BMI (kg/m</w:t>
            </w:r>
            <w:r>
              <w:rPr>
                <w:rFonts w:hint="eastAsia" w:ascii="宋体" w:hAnsi="宋体" w:eastAsia="宋体" w:cs="宋体"/>
                <w:sz w:val="21"/>
                <w:szCs w:val="21"/>
                <w:vertAlign w:val="superscript"/>
              </w:rPr>
              <w:t>2</w:t>
            </w:r>
            <w:r>
              <w:rPr>
                <w:rFonts w:hint="eastAsia" w:ascii="宋体" w:hAnsi="宋体" w:eastAsia="宋体" w:cs="宋体"/>
                <w:sz w:val="21"/>
                <w:szCs w:val="21"/>
              </w:rPr>
              <w:t>)</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22.68±1.85 </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23.92±2.03</w:t>
            </w:r>
          </w:p>
        </w:tc>
        <w:tc>
          <w:tcPr>
            <w:tcW w:w="132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3.28</w:t>
            </w:r>
          </w:p>
        </w:tc>
        <w:tc>
          <w:tcPr>
            <w:tcW w:w="156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0.014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分娩次数</w:t>
            </w:r>
          </w:p>
        </w:tc>
        <w:tc>
          <w:tcPr>
            <w:tcW w:w="1879" w:type="dxa"/>
            <w:tcBorders>
              <w:tl2br w:val="nil"/>
              <w:tr2bl w:val="nil"/>
            </w:tcBorders>
          </w:tcPr>
          <w:p>
            <w:pPr>
              <w:spacing w:line="240" w:lineRule="auto"/>
              <w:jc w:val="both"/>
              <w:rPr>
                <w:rFonts w:hint="eastAsia" w:ascii="宋体" w:hAnsi="宋体" w:eastAsia="宋体" w:cs="宋体"/>
                <w:sz w:val="21"/>
                <w:szCs w:val="21"/>
              </w:rPr>
            </w:pPr>
          </w:p>
        </w:tc>
        <w:tc>
          <w:tcPr>
            <w:tcW w:w="2077" w:type="dxa"/>
            <w:tcBorders>
              <w:tl2br w:val="nil"/>
              <w:tr2bl w:val="nil"/>
            </w:tcBorders>
          </w:tcPr>
          <w:p>
            <w:pPr>
              <w:spacing w:line="240" w:lineRule="auto"/>
              <w:jc w:val="both"/>
              <w:rPr>
                <w:rFonts w:hint="eastAsia" w:ascii="宋体" w:hAnsi="宋体" w:eastAsia="宋体" w:cs="宋体"/>
                <w:sz w:val="21"/>
                <w:szCs w:val="21"/>
              </w:rPr>
            </w:pPr>
          </w:p>
        </w:tc>
        <w:tc>
          <w:tcPr>
            <w:tcW w:w="1323" w:type="dxa"/>
            <w:tcBorders>
              <w:tl2br w:val="nil"/>
              <w:tr2bl w:val="nil"/>
            </w:tcBorders>
          </w:tcPr>
          <w:p>
            <w:pPr>
              <w:spacing w:line="240" w:lineRule="auto"/>
              <w:jc w:val="both"/>
              <w:rPr>
                <w:rFonts w:hint="eastAsia" w:ascii="宋体" w:hAnsi="宋体" w:eastAsia="宋体" w:cs="宋体"/>
                <w:sz w:val="21"/>
                <w:szCs w:val="21"/>
              </w:rPr>
            </w:pPr>
          </w:p>
        </w:tc>
        <w:tc>
          <w:tcPr>
            <w:tcW w:w="156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0.006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110 (26.8%)</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43 (34.4%)</w:t>
            </w:r>
          </w:p>
        </w:tc>
        <w:tc>
          <w:tcPr>
            <w:tcW w:w="1323" w:type="dxa"/>
            <w:tcBorders>
              <w:tl2br w:val="nil"/>
              <w:tr2bl w:val="nil"/>
            </w:tcBorders>
          </w:tcPr>
          <w:p>
            <w:pPr>
              <w:spacing w:line="240" w:lineRule="auto"/>
              <w:jc w:val="both"/>
              <w:rPr>
                <w:rFonts w:hint="eastAsia" w:ascii="宋体" w:hAnsi="宋体" w:eastAsia="宋体" w:cs="宋体"/>
                <w:sz w:val="21"/>
                <w:szCs w:val="21"/>
              </w:rPr>
            </w:pPr>
          </w:p>
        </w:tc>
        <w:tc>
          <w:tcPr>
            <w:tcW w:w="1569" w:type="dxa"/>
            <w:tcBorders>
              <w:tl2br w:val="nil"/>
              <w:tr2bl w:val="nil"/>
            </w:tcBorders>
          </w:tcPr>
          <w:p>
            <w:pPr>
              <w:spacing w:line="240" w:lineRule="auto"/>
              <w:jc w:val="both"/>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1-3</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280 (68.1%)</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68 (54.4%)</w:t>
            </w:r>
          </w:p>
        </w:tc>
        <w:tc>
          <w:tcPr>
            <w:tcW w:w="1323" w:type="dxa"/>
            <w:tcBorders>
              <w:tl2br w:val="nil"/>
              <w:tr2bl w:val="nil"/>
            </w:tcBorders>
          </w:tcPr>
          <w:p>
            <w:pPr>
              <w:spacing w:line="240" w:lineRule="auto"/>
              <w:jc w:val="both"/>
              <w:rPr>
                <w:rFonts w:hint="eastAsia" w:ascii="宋体" w:hAnsi="宋体" w:eastAsia="宋体" w:cs="宋体"/>
                <w:sz w:val="21"/>
                <w:szCs w:val="21"/>
              </w:rPr>
            </w:pPr>
          </w:p>
        </w:tc>
        <w:tc>
          <w:tcPr>
            <w:tcW w:w="1569" w:type="dxa"/>
            <w:tcBorders>
              <w:tl2br w:val="nil"/>
              <w:tr2bl w:val="nil"/>
            </w:tcBorders>
          </w:tcPr>
          <w:p>
            <w:pPr>
              <w:spacing w:line="240" w:lineRule="auto"/>
              <w:jc w:val="both"/>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≥4</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21 (5.1)</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14 (11.2%)</w:t>
            </w:r>
          </w:p>
        </w:tc>
        <w:tc>
          <w:tcPr>
            <w:tcW w:w="1323" w:type="dxa"/>
            <w:tcBorders>
              <w:tl2br w:val="nil"/>
              <w:tr2bl w:val="nil"/>
            </w:tcBorders>
          </w:tcPr>
          <w:p>
            <w:pPr>
              <w:spacing w:line="240" w:lineRule="auto"/>
              <w:jc w:val="both"/>
              <w:rPr>
                <w:rFonts w:hint="eastAsia" w:ascii="宋体" w:hAnsi="宋体" w:eastAsia="宋体" w:cs="宋体"/>
                <w:sz w:val="21"/>
                <w:szCs w:val="21"/>
              </w:rPr>
            </w:pPr>
          </w:p>
        </w:tc>
        <w:tc>
          <w:tcPr>
            <w:tcW w:w="1569" w:type="dxa"/>
            <w:tcBorders>
              <w:tl2br w:val="nil"/>
              <w:tr2bl w:val="nil"/>
            </w:tcBorders>
          </w:tcPr>
          <w:p>
            <w:pPr>
              <w:spacing w:line="240" w:lineRule="auto"/>
              <w:jc w:val="both"/>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体外受精史</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8 (1.9%)</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 (2.4%)</w:t>
            </w:r>
          </w:p>
        </w:tc>
        <w:tc>
          <w:tcPr>
            <w:tcW w:w="132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0.08</w:t>
            </w:r>
          </w:p>
        </w:tc>
        <w:tc>
          <w:tcPr>
            <w:tcW w:w="156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0.781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吸烟史</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16 (3.9%)</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8 (6.4%)</w:t>
            </w:r>
          </w:p>
        </w:tc>
        <w:tc>
          <w:tcPr>
            <w:tcW w:w="132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0.63</w:t>
            </w:r>
          </w:p>
        </w:tc>
        <w:tc>
          <w:tcPr>
            <w:tcW w:w="156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0.429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反复流产史</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12 (2.9%)</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5 (4%)</w:t>
            </w:r>
          </w:p>
        </w:tc>
        <w:tc>
          <w:tcPr>
            <w:tcW w:w="132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0.36</w:t>
            </w:r>
          </w:p>
        </w:tc>
        <w:tc>
          <w:tcPr>
            <w:tcW w:w="156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0.546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子宫刮宫史</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21 (5.1%)</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10 (8%)</w:t>
            </w:r>
          </w:p>
        </w:tc>
        <w:tc>
          <w:tcPr>
            <w:tcW w:w="132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1.47</w:t>
            </w:r>
          </w:p>
        </w:tc>
        <w:tc>
          <w:tcPr>
            <w:tcW w:w="156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0.225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剖宫产史</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74 (18%)</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47 (37.6%)</w:t>
            </w:r>
          </w:p>
        </w:tc>
        <w:tc>
          <w:tcPr>
            <w:tcW w:w="132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21.06</w:t>
            </w:r>
          </w:p>
        </w:tc>
        <w:tc>
          <w:tcPr>
            <w:tcW w:w="156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bookmarkStart w:id="2" w:name="OLE_LINK1"/>
            <w:r>
              <w:rPr>
                <w:rFonts w:hint="eastAsia" w:ascii="宋体" w:hAnsi="宋体" w:eastAsia="宋体" w:cs="宋体"/>
                <w:sz w:val="21"/>
                <w:szCs w:val="21"/>
              </w:rPr>
              <w:t>子宫肌瘤切除</w:t>
            </w:r>
            <w:bookmarkEnd w:id="2"/>
            <w:r>
              <w:rPr>
                <w:rFonts w:hint="eastAsia" w:ascii="宋体" w:hAnsi="宋体" w:eastAsia="宋体" w:cs="宋体"/>
                <w:sz w:val="21"/>
                <w:szCs w:val="21"/>
              </w:rPr>
              <w:t>史</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62 (15.1%)</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24 (19.2%)</w:t>
            </w:r>
          </w:p>
        </w:tc>
        <w:tc>
          <w:tcPr>
            <w:tcW w:w="132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1.09</w:t>
            </w:r>
          </w:p>
        </w:tc>
        <w:tc>
          <w:tcPr>
            <w:tcW w:w="156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0.272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b w:val="0"/>
                <w:bCs w:val="0"/>
                <w:sz w:val="21"/>
                <w:szCs w:val="21"/>
              </w:rPr>
              <w:t>胎儿因素</w:t>
            </w:r>
          </w:p>
        </w:tc>
        <w:tc>
          <w:tcPr>
            <w:tcW w:w="1879" w:type="dxa"/>
            <w:tcBorders>
              <w:tl2br w:val="nil"/>
              <w:tr2bl w:val="nil"/>
            </w:tcBorders>
          </w:tcPr>
          <w:p>
            <w:pPr>
              <w:spacing w:line="240" w:lineRule="auto"/>
              <w:jc w:val="both"/>
              <w:rPr>
                <w:rFonts w:hint="eastAsia" w:ascii="宋体" w:hAnsi="宋体" w:eastAsia="宋体" w:cs="宋体"/>
                <w:sz w:val="21"/>
                <w:szCs w:val="21"/>
              </w:rPr>
            </w:pPr>
          </w:p>
        </w:tc>
        <w:tc>
          <w:tcPr>
            <w:tcW w:w="2077" w:type="dxa"/>
            <w:tcBorders>
              <w:tl2br w:val="nil"/>
              <w:tr2bl w:val="nil"/>
            </w:tcBorders>
          </w:tcPr>
          <w:p>
            <w:pPr>
              <w:spacing w:line="240" w:lineRule="auto"/>
              <w:jc w:val="both"/>
              <w:rPr>
                <w:rFonts w:hint="eastAsia" w:ascii="宋体" w:hAnsi="宋体" w:eastAsia="宋体" w:cs="宋体"/>
                <w:sz w:val="21"/>
                <w:szCs w:val="21"/>
              </w:rPr>
            </w:pPr>
          </w:p>
        </w:tc>
        <w:tc>
          <w:tcPr>
            <w:tcW w:w="1323" w:type="dxa"/>
            <w:tcBorders>
              <w:tl2br w:val="nil"/>
              <w:tr2bl w:val="nil"/>
            </w:tcBorders>
          </w:tcPr>
          <w:p>
            <w:pPr>
              <w:spacing w:line="240" w:lineRule="auto"/>
              <w:jc w:val="both"/>
              <w:rPr>
                <w:rFonts w:hint="eastAsia" w:ascii="宋体" w:hAnsi="宋体" w:eastAsia="宋体" w:cs="宋体"/>
                <w:sz w:val="21"/>
                <w:szCs w:val="21"/>
              </w:rPr>
            </w:pPr>
          </w:p>
        </w:tc>
        <w:tc>
          <w:tcPr>
            <w:tcW w:w="1569" w:type="dxa"/>
            <w:tcBorders>
              <w:tl2br w:val="nil"/>
              <w:tr2bl w:val="nil"/>
            </w:tcBorders>
          </w:tcPr>
          <w:p>
            <w:pPr>
              <w:spacing w:line="240" w:lineRule="auto"/>
              <w:jc w:val="both"/>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男性</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184 (44.8%)</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59 (47.2%)</w:t>
            </w:r>
          </w:p>
        </w:tc>
        <w:tc>
          <w:tcPr>
            <w:tcW w:w="132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0.22</w:t>
            </w:r>
          </w:p>
        </w:tc>
        <w:tc>
          <w:tcPr>
            <w:tcW w:w="156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0.632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羊水过少</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21 (5.1%)</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11 (8.8%)</w:t>
            </w:r>
          </w:p>
        </w:tc>
        <w:tc>
          <w:tcPr>
            <w:tcW w:w="132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2.32</w:t>
            </w:r>
          </w:p>
        </w:tc>
        <w:tc>
          <w:tcPr>
            <w:tcW w:w="156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0.127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羊水过多</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6 (1.5%)</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7 (5.6%)</w:t>
            </w:r>
          </w:p>
        </w:tc>
        <w:tc>
          <w:tcPr>
            <w:tcW w:w="132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6.94</w:t>
            </w:r>
          </w:p>
        </w:tc>
        <w:tc>
          <w:tcPr>
            <w:tcW w:w="156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0.008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胎儿异常</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22 (5.3%)</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9 (7.2%)</w:t>
            </w:r>
          </w:p>
        </w:tc>
        <w:tc>
          <w:tcPr>
            <w:tcW w:w="132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0.60</w:t>
            </w:r>
          </w:p>
        </w:tc>
        <w:tc>
          <w:tcPr>
            <w:tcW w:w="156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0.438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死胎</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 (0.5%)</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 (0.8%)</w:t>
            </w:r>
          </w:p>
        </w:tc>
        <w:tc>
          <w:tcPr>
            <w:tcW w:w="132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0.17</w:t>
            </w:r>
          </w:p>
        </w:tc>
        <w:tc>
          <w:tcPr>
            <w:tcW w:w="156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0.681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出生体重（g）</w:t>
            </w:r>
          </w:p>
        </w:tc>
        <w:tc>
          <w:tcPr>
            <w:tcW w:w="1879" w:type="dxa"/>
            <w:tcBorders>
              <w:tl2br w:val="nil"/>
              <w:tr2bl w:val="nil"/>
            </w:tcBorders>
          </w:tcPr>
          <w:p>
            <w:pPr>
              <w:spacing w:line="240" w:lineRule="auto"/>
              <w:jc w:val="both"/>
              <w:rPr>
                <w:rFonts w:hint="eastAsia" w:ascii="宋体" w:hAnsi="宋体" w:eastAsia="宋体" w:cs="宋体"/>
                <w:sz w:val="21"/>
                <w:szCs w:val="21"/>
              </w:rPr>
            </w:pPr>
          </w:p>
        </w:tc>
        <w:tc>
          <w:tcPr>
            <w:tcW w:w="2077" w:type="dxa"/>
            <w:tcBorders>
              <w:tl2br w:val="nil"/>
              <w:tr2bl w:val="nil"/>
            </w:tcBorders>
          </w:tcPr>
          <w:p>
            <w:pPr>
              <w:spacing w:line="240" w:lineRule="auto"/>
              <w:jc w:val="both"/>
              <w:rPr>
                <w:rFonts w:hint="eastAsia" w:ascii="宋体" w:hAnsi="宋体" w:eastAsia="宋体" w:cs="宋体"/>
                <w:sz w:val="21"/>
                <w:szCs w:val="21"/>
              </w:rPr>
            </w:pPr>
          </w:p>
        </w:tc>
        <w:tc>
          <w:tcPr>
            <w:tcW w:w="1323" w:type="dxa"/>
            <w:tcBorders>
              <w:tl2br w:val="nil"/>
              <w:tr2bl w:val="nil"/>
            </w:tcBorders>
          </w:tcPr>
          <w:p>
            <w:pPr>
              <w:spacing w:line="240" w:lineRule="auto"/>
              <w:jc w:val="both"/>
              <w:rPr>
                <w:rFonts w:hint="eastAsia" w:ascii="宋体" w:hAnsi="宋体" w:eastAsia="宋体" w:cs="宋体"/>
                <w:sz w:val="21"/>
                <w:szCs w:val="21"/>
              </w:rPr>
            </w:pPr>
          </w:p>
        </w:tc>
        <w:tc>
          <w:tcPr>
            <w:tcW w:w="1569" w:type="dxa"/>
            <w:tcBorders>
              <w:tl2br w:val="nil"/>
              <w:tr2bl w:val="nil"/>
            </w:tcBorders>
          </w:tcPr>
          <w:p>
            <w:pPr>
              <w:spacing w:line="240" w:lineRule="auto"/>
              <w:jc w:val="both"/>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＜2500</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24 (5.8%)</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9 (7.2%)</w:t>
            </w:r>
          </w:p>
        </w:tc>
        <w:tc>
          <w:tcPr>
            <w:tcW w:w="132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6.85</w:t>
            </w:r>
          </w:p>
        </w:tc>
        <w:tc>
          <w:tcPr>
            <w:tcW w:w="156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0.032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2500~4000</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360 (87.6%)</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99 (79.2%)</w:t>
            </w:r>
          </w:p>
        </w:tc>
        <w:tc>
          <w:tcPr>
            <w:tcW w:w="1323" w:type="dxa"/>
            <w:tcBorders>
              <w:tl2br w:val="nil"/>
              <w:tr2bl w:val="nil"/>
            </w:tcBorders>
          </w:tcPr>
          <w:p>
            <w:pPr>
              <w:spacing w:line="240" w:lineRule="auto"/>
              <w:jc w:val="both"/>
              <w:rPr>
                <w:rFonts w:hint="eastAsia" w:ascii="宋体" w:hAnsi="宋体" w:eastAsia="宋体" w:cs="宋体"/>
                <w:sz w:val="21"/>
                <w:szCs w:val="21"/>
              </w:rPr>
            </w:pPr>
          </w:p>
        </w:tc>
        <w:tc>
          <w:tcPr>
            <w:tcW w:w="1569" w:type="dxa"/>
            <w:tcBorders>
              <w:tl2br w:val="nil"/>
              <w:tr2bl w:val="nil"/>
            </w:tcBorders>
          </w:tcPr>
          <w:p>
            <w:pPr>
              <w:spacing w:line="240" w:lineRule="auto"/>
              <w:jc w:val="both"/>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＞4000</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27 (6.6%)</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17 (13.6%)</w:t>
            </w:r>
          </w:p>
        </w:tc>
        <w:tc>
          <w:tcPr>
            <w:tcW w:w="1323" w:type="dxa"/>
            <w:tcBorders>
              <w:tl2br w:val="nil"/>
              <w:tr2bl w:val="nil"/>
            </w:tcBorders>
          </w:tcPr>
          <w:p>
            <w:pPr>
              <w:spacing w:line="240" w:lineRule="auto"/>
              <w:jc w:val="both"/>
              <w:rPr>
                <w:rFonts w:hint="eastAsia" w:ascii="宋体" w:hAnsi="宋体" w:eastAsia="宋体" w:cs="宋体"/>
                <w:sz w:val="21"/>
                <w:szCs w:val="21"/>
              </w:rPr>
            </w:pPr>
          </w:p>
        </w:tc>
        <w:tc>
          <w:tcPr>
            <w:tcW w:w="1569" w:type="dxa"/>
            <w:tcBorders>
              <w:tl2br w:val="nil"/>
              <w:tr2bl w:val="nil"/>
            </w:tcBorders>
          </w:tcPr>
          <w:p>
            <w:pPr>
              <w:spacing w:line="240" w:lineRule="auto"/>
              <w:jc w:val="both"/>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分娩胎龄（周）</w:t>
            </w:r>
          </w:p>
        </w:tc>
        <w:tc>
          <w:tcPr>
            <w:tcW w:w="1879" w:type="dxa"/>
            <w:tcBorders>
              <w:tl2br w:val="nil"/>
              <w:tr2bl w:val="nil"/>
            </w:tcBorders>
          </w:tcPr>
          <w:p>
            <w:pPr>
              <w:spacing w:line="240" w:lineRule="auto"/>
              <w:jc w:val="both"/>
              <w:rPr>
                <w:rFonts w:hint="eastAsia" w:ascii="宋体" w:hAnsi="宋体" w:eastAsia="宋体" w:cs="宋体"/>
                <w:sz w:val="21"/>
                <w:szCs w:val="21"/>
              </w:rPr>
            </w:pPr>
          </w:p>
        </w:tc>
        <w:tc>
          <w:tcPr>
            <w:tcW w:w="2077" w:type="dxa"/>
            <w:tcBorders>
              <w:tl2br w:val="nil"/>
              <w:tr2bl w:val="nil"/>
            </w:tcBorders>
          </w:tcPr>
          <w:p>
            <w:pPr>
              <w:spacing w:line="240" w:lineRule="auto"/>
              <w:jc w:val="both"/>
              <w:rPr>
                <w:rFonts w:hint="eastAsia" w:ascii="宋体" w:hAnsi="宋体" w:eastAsia="宋体" w:cs="宋体"/>
                <w:sz w:val="21"/>
                <w:szCs w:val="21"/>
              </w:rPr>
            </w:pPr>
          </w:p>
        </w:tc>
        <w:tc>
          <w:tcPr>
            <w:tcW w:w="1323" w:type="dxa"/>
            <w:tcBorders>
              <w:tl2br w:val="nil"/>
              <w:tr2bl w:val="nil"/>
            </w:tcBorders>
          </w:tcPr>
          <w:p>
            <w:pPr>
              <w:spacing w:line="240" w:lineRule="auto"/>
              <w:jc w:val="both"/>
              <w:rPr>
                <w:rFonts w:hint="eastAsia" w:ascii="宋体" w:hAnsi="宋体" w:eastAsia="宋体" w:cs="宋体"/>
                <w:sz w:val="21"/>
                <w:szCs w:val="21"/>
              </w:rPr>
            </w:pPr>
          </w:p>
        </w:tc>
        <w:tc>
          <w:tcPr>
            <w:tcW w:w="1569" w:type="dxa"/>
            <w:tcBorders>
              <w:tl2br w:val="nil"/>
              <w:tr2bl w:val="nil"/>
            </w:tcBorders>
          </w:tcPr>
          <w:p>
            <w:pPr>
              <w:spacing w:line="240" w:lineRule="auto"/>
              <w:jc w:val="both"/>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24~31</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15 (3.6%)</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8 (6.4%)</w:t>
            </w:r>
          </w:p>
        </w:tc>
        <w:tc>
          <w:tcPr>
            <w:tcW w:w="132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3.70</w:t>
            </w:r>
          </w:p>
        </w:tc>
        <w:tc>
          <w:tcPr>
            <w:tcW w:w="156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0.157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32~36</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45 (10.9%)</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19 (15.2%)</w:t>
            </w:r>
          </w:p>
        </w:tc>
        <w:tc>
          <w:tcPr>
            <w:tcW w:w="1323" w:type="dxa"/>
            <w:tcBorders>
              <w:tl2br w:val="nil"/>
              <w:tr2bl w:val="nil"/>
            </w:tcBorders>
          </w:tcPr>
          <w:p>
            <w:pPr>
              <w:spacing w:line="240" w:lineRule="auto"/>
              <w:jc w:val="both"/>
              <w:rPr>
                <w:rFonts w:hint="eastAsia" w:ascii="宋体" w:hAnsi="宋体" w:eastAsia="宋体" w:cs="宋体"/>
                <w:sz w:val="21"/>
                <w:szCs w:val="21"/>
              </w:rPr>
            </w:pPr>
          </w:p>
        </w:tc>
        <w:tc>
          <w:tcPr>
            <w:tcW w:w="1569" w:type="dxa"/>
            <w:tcBorders>
              <w:tl2br w:val="nil"/>
              <w:tr2bl w:val="nil"/>
            </w:tcBorders>
          </w:tcPr>
          <w:p>
            <w:pPr>
              <w:spacing w:line="240" w:lineRule="auto"/>
              <w:jc w:val="both"/>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≥37</w:t>
            </w:r>
          </w:p>
        </w:tc>
        <w:tc>
          <w:tcPr>
            <w:tcW w:w="187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351 (85.4%)</w:t>
            </w:r>
          </w:p>
        </w:tc>
        <w:tc>
          <w:tcPr>
            <w:tcW w:w="2077"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98 (78.4%)</w:t>
            </w:r>
          </w:p>
        </w:tc>
        <w:tc>
          <w:tcPr>
            <w:tcW w:w="1323" w:type="dxa"/>
            <w:tcBorders>
              <w:tl2br w:val="nil"/>
              <w:tr2bl w:val="nil"/>
            </w:tcBorders>
          </w:tcPr>
          <w:p>
            <w:pPr>
              <w:spacing w:line="240" w:lineRule="auto"/>
              <w:jc w:val="both"/>
              <w:rPr>
                <w:rFonts w:hint="eastAsia" w:ascii="宋体" w:hAnsi="宋体" w:eastAsia="宋体" w:cs="宋体"/>
                <w:sz w:val="21"/>
                <w:szCs w:val="21"/>
              </w:rPr>
            </w:pPr>
          </w:p>
        </w:tc>
        <w:tc>
          <w:tcPr>
            <w:tcW w:w="1569" w:type="dxa"/>
            <w:tcBorders>
              <w:tl2br w:val="nil"/>
              <w:tr2bl w:val="nil"/>
            </w:tcBorders>
          </w:tcPr>
          <w:p>
            <w:pPr>
              <w:spacing w:line="240" w:lineRule="auto"/>
              <w:jc w:val="both"/>
              <w:rPr>
                <w:rFonts w:hint="eastAsia" w:ascii="宋体" w:hAnsi="宋体" w:eastAsia="宋体" w:cs="宋体"/>
                <w:sz w:val="21"/>
                <w:szCs w:val="21"/>
              </w:rPr>
            </w:pPr>
          </w:p>
        </w:tc>
      </w:tr>
    </w:tbl>
    <w:p>
      <w:pPr>
        <w:spacing w:line="240" w:lineRule="auto"/>
        <w:ind w:firstLine="422" w:firstLineChars="200"/>
        <w:jc w:val="both"/>
        <w:rPr>
          <w:rFonts w:hint="eastAsia" w:ascii="宋体" w:hAnsi="宋体" w:eastAsia="宋体" w:cs="宋体"/>
          <w:b/>
          <w:bCs/>
          <w:sz w:val="21"/>
          <w:szCs w:val="21"/>
        </w:rPr>
      </w:pPr>
    </w:p>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表 2 根据出血严重程度与 PPH 相关的妊娠和分娩并发症</w:t>
      </w:r>
    </w:p>
    <w:tbl>
      <w:tblPr>
        <w:tblStyle w:val="6"/>
        <w:tblW w:w="847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1984"/>
        <w:gridCol w:w="1559"/>
        <w:gridCol w:w="1511"/>
        <w:gridCol w:w="11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35" w:type="dxa"/>
            <w:tcBorders>
              <w:bottom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孕期合并症（并发症）</w:t>
            </w:r>
          </w:p>
        </w:tc>
        <w:tc>
          <w:tcPr>
            <w:tcW w:w="1984" w:type="dxa"/>
            <w:tcBorders>
              <w:bottom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非严重PPH (n = 411)</w:t>
            </w:r>
          </w:p>
        </w:tc>
        <w:tc>
          <w:tcPr>
            <w:tcW w:w="1559" w:type="dxa"/>
            <w:tcBorders>
              <w:bottom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严重PPH (n = 125)</w:t>
            </w:r>
          </w:p>
        </w:tc>
        <w:tc>
          <w:tcPr>
            <w:tcW w:w="1511" w:type="dxa"/>
            <w:tcBorders>
              <w:bottom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i/>
                <w:sz w:val="21"/>
                <w:szCs w:val="21"/>
              </w:rPr>
              <w:sym w:font="Symbol" w:char="F063"/>
            </w:r>
            <w:r>
              <w:rPr>
                <w:rFonts w:hint="eastAsia" w:ascii="宋体" w:hAnsi="宋体" w:eastAsia="宋体" w:cs="宋体"/>
                <w:i/>
                <w:sz w:val="21"/>
                <w:szCs w:val="21"/>
                <w:vertAlign w:val="superscript"/>
              </w:rPr>
              <w:t>2</w:t>
            </w:r>
            <w:r>
              <w:rPr>
                <w:rFonts w:hint="eastAsia" w:ascii="宋体" w:hAnsi="宋体" w:eastAsia="宋体" w:cs="宋体"/>
                <w:sz w:val="21"/>
                <w:szCs w:val="21"/>
              </w:rPr>
              <w:t>值/</w:t>
            </w:r>
            <w:r>
              <w:rPr>
                <w:rFonts w:hint="eastAsia" w:ascii="宋体" w:hAnsi="宋体" w:eastAsia="宋体" w:cs="宋体"/>
                <w:i/>
                <w:sz w:val="21"/>
                <w:szCs w:val="21"/>
              </w:rPr>
              <w:t>t</w:t>
            </w:r>
            <w:r>
              <w:rPr>
                <w:rFonts w:hint="eastAsia" w:ascii="宋体" w:hAnsi="宋体" w:eastAsia="宋体" w:cs="宋体"/>
                <w:sz w:val="21"/>
                <w:szCs w:val="21"/>
              </w:rPr>
              <w:t>值</w:t>
            </w:r>
          </w:p>
        </w:tc>
        <w:tc>
          <w:tcPr>
            <w:tcW w:w="1183" w:type="dxa"/>
            <w:tcBorders>
              <w:bottom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i/>
                <w:sz w:val="21"/>
                <w:szCs w:val="21"/>
              </w:rPr>
              <w:t>P</w:t>
            </w:r>
            <w:r>
              <w:rPr>
                <w:rFonts w:hint="eastAsia" w:ascii="宋体" w:hAnsi="宋体" w:eastAsia="宋体" w:cs="宋体"/>
                <w:sz w:val="21"/>
                <w:szCs w:val="21"/>
              </w:rPr>
              <w:t>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多胎妊娠</w:t>
            </w:r>
          </w:p>
        </w:tc>
        <w:tc>
          <w:tcPr>
            <w:tcW w:w="1984" w:type="dxa"/>
            <w:tcBorders>
              <w:top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11 (2.7%)</w:t>
            </w:r>
          </w:p>
        </w:tc>
        <w:tc>
          <w:tcPr>
            <w:tcW w:w="1559" w:type="dxa"/>
            <w:tcBorders>
              <w:top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9 (7.2%)</w:t>
            </w:r>
          </w:p>
        </w:tc>
        <w:tc>
          <w:tcPr>
            <w:tcW w:w="1511" w:type="dxa"/>
            <w:tcBorders>
              <w:top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5.46</w:t>
            </w:r>
          </w:p>
        </w:tc>
        <w:tc>
          <w:tcPr>
            <w:tcW w:w="1183" w:type="dxa"/>
            <w:tcBorders>
              <w:top w:val="single" w:color="auto" w:sz="4" w:space="0"/>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0.019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35"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产前出血</w:t>
            </w:r>
          </w:p>
        </w:tc>
        <w:tc>
          <w:tcPr>
            <w:tcW w:w="198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37 (9%)</w:t>
            </w:r>
          </w:p>
        </w:tc>
        <w:tc>
          <w:tcPr>
            <w:tcW w:w="155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16 (12.8%)</w:t>
            </w:r>
          </w:p>
        </w:tc>
        <w:tc>
          <w:tcPr>
            <w:tcW w:w="1511"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1.55</w:t>
            </w:r>
          </w:p>
        </w:tc>
        <w:tc>
          <w:tcPr>
            <w:tcW w:w="118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0.212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贫血（Hb＜10.5g/dL）</w:t>
            </w:r>
          </w:p>
        </w:tc>
        <w:tc>
          <w:tcPr>
            <w:tcW w:w="198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24 (5.8%)</w:t>
            </w:r>
          </w:p>
        </w:tc>
        <w:tc>
          <w:tcPr>
            <w:tcW w:w="155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13 (10.4%)</w:t>
            </w:r>
          </w:p>
        </w:tc>
        <w:tc>
          <w:tcPr>
            <w:tcW w:w="1511"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3.10</w:t>
            </w:r>
          </w:p>
        </w:tc>
        <w:tc>
          <w:tcPr>
            <w:tcW w:w="118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0.078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轻度子痫前期</w:t>
            </w:r>
          </w:p>
        </w:tc>
        <w:tc>
          <w:tcPr>
            <w:tcW w:w="198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11 (2.7%)</w:t>
            </w:r>
          </w:p>
        </w:tc>
        <w:tc>
          <w:tcPr>
            <w:tcW w:w="155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7 (5.6%)</w:t>
            </w:r>
          </w:p>
        </w:tc>
        <w:tc>
          <w:tcPr>
            <w:tcW w:w="1511"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2.52</w:t>
            </w:r>
          </w:p>
        </w:tc>
        <w:tc>
          <w:tcPr>
            <w:tcW w:w="118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0.112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严重子痫前期</w:t>
            </w:r>
          </w:p>
        </w:tc>
        <w:tc>
          <w:tcPr>
            <w:tcW w:w="198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13 (3.2%)</w:t>
            </w:r>
          </w:p>
        </w:tc>
        <w:tc>
          <w:tcPr>
            <w:tcW w:w="155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11 (8.8%)</w:t>
            </w:r>
          </w:p>
        </w:tc>
        <w:tc>
          <w:tcPr>
            <w:tcW w:w="1511"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7.12</w:t>
            </w:r>
          </w:p>
        </w:tc>
        <w:tc>
          <w:tcPr>
            <w:tcW w:w="118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0.007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妊娠糖尿病</w:t>
            </w:r>
          </w:p>
        </w:tc>
        <w:tc>
          <w:tcPr>
            <w:tcW w:w="198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17 (4.1%)</w:t>
            </w:r>
          </w:p>
        </w:tc>
        <w:tc>
          <w:tcPr>
            <w:tcW w:w="155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8 (6.4%)</w:t>
            </w:r>
          </w:p>
        </w:tc>
        <w:tc>
          <w:tcPr>
            <w:tcW w:w="1511"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1.10</w:t>
            </w:r>
          </w:p>
        </w:tc>
        <w:tc>
          <w:tcPr>
            <w:tcW w:w="118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0.293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孕前糖尿病</w:t>
            </w:r>
          </w:p>
        </w:tc>
        <w:tc>
          <w:tcPr>
            <w:tcW w:w="198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12 (2.9%)</w:t>
            </w:r>
          </w:p>
        </w:tc>
        <w:tc>
          <w:tcPr>
            <w:tcW w:w="155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6 (4.8%)</w:t>
            </w:r>
          </w:p>
        </w:tc>
        <w:tc>
          <w:tcPr>
            <w:tcW w:w="1511"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1.04</w:t>
            </w:r>
          </w:p>
        </w:tc>
        <w:tc>
          <w:tcPr>
            <w:tcW w:w="118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0.307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早产</w:t>
            </w:r>
          </w:p>
        </w:tc>
        <w:tc>
          <w:tcPr>
            <w:tcW w:w="198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19 (4.6%)</w:t>
            </w:r>
          </w:p>
        </w:tc>
        <w:tc>
          <w:tcPr>
            <w:tcW w:w="155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11 (8.8%)</w:t>
            </w:r>
          </w:p>
        </w:tc>
        <w:tc>
          <w:tcPr>
            <w:tcW w:w="1511"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3.16</w:t>
            </w:r>
          </w:p>
        </w:tc>
        <w:tc>
          <w:tcPr>
            <w:tcW w:w="118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0.075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绒毛膜羊膜炎</w:t>
            </w:r>
          </w:p>
        </w:tc>
        <w:tc>
          <w:tcPr>
            <w:tcW w:w="198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9 (2.2%)</w:t>
            </w:r>
          </w:p>
        </w:tc>
        <w:tc>
          <w:tcPr>
            <w:tcW w:w="155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8 (6.4%)</w:t>
            </w:r>
          </w:p>
        </w:tc>
        <w:tc>
          <w:tcPr>
            <w:tcW w:w="1511"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5.53</w:t>
            </w:r>
          </w:p>
        </w:tc>
        <w:tc>
          <w:tcPr>
            <w:tcW w:w="118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0.018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2235"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宫颈机能不全</w:t>
            </w:r>
          </w:p>
        </w:tc>
        <w:tc>
          <w:tcPr>
            <w:tcW w:w="198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7 (1.7%)</w:t>
            </w:r>
          </w:p>
        </w:tc>
        <w:tc>
          <w:tcPr>
            <w:tcW w:w="155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 (2.4%)</w:t>
            </w:r>
          </w:p>
        </w:tc>
        <w:tc>
          <w:tcPr>
            <w:tcW w:w="1511"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0.25</w:t>
            </w:r>
          </w:p>
        </w:tc>
        <w:tc>
          <w:tcPr>
            <w:tcW w:w="118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0.614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产程延长</w:t>
            </w:r>
          </w:p>
        </w:tc>
        <w:tc>
          <w:tcPr>
            <w:tcW w:w="198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77 (18.7%)</w:t>
            </w:r>
          </w:p>
        </w:tc>
        <w:tc>
          <w:tcPr>
            <w:tcW w:w="155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52 (41.6%)</w:t>
            </w:r>
          </w:p>
        </w:tc>
        <w:tc>
          <w:tcPr>
            <w:tcW w:w="1511"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27.42</w:t>
            </w:r>
          </w:p>
        </w:tc>
        <w:tc>
          <w:tcPr>
            <w:tcW w:w="118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Borders>
              <w:tl2br w:val="nil"/>
              <w:tr2bl w:val="nil"/>
            </w:tcBorders>
          </w:tcPr>
          <w:p>
            <w:pPr>
              <w:spacing w:line="240" w:lineRule="auto"/>
              <w:jc w:val="both"/>
              <w:rPr>
                <w:rFonts w:hint="eastAsia" w:ascii="宋体" w:hAnsi="宋体" w:eastAsia="宋体" w:cs="宋体"/>
                <w:b/>
                <w:sz w:val="21"/>
                <w:szCs w:val="21"/>
              </w:rPr>
            </w:pPr>
            <w:r>
              <w:rPr>
                <w:rFonts w:hint="eastAsia" w:ascii="宋体" w:hAnsi="宋体" w:eastAsia="宋体" w:cs="宋体"/>
                <w:b w:val="0"/>
                <w:bCs/>
                <w:sz w:val="21"/>
                <w:szCs w:val="21"/>
              </w:rPr>
              <w:t>分娩方式</w:t>
            </w:r>
          </w:p>
        </w:tc>
        <w:tc>
          <w:tcPr>
            <w:tcW w:w="1984" w:type="dxa"/>
            <w:tcBorders>
              <w:tl2br w:val="nil"/>
              <w:tr2bl w:val="nil"/>
            </w:tcBorders>
          </w:tcPr>
          <w:p>
            <w:pPr>
              <w:spacing w:line="240" w:lineRule="auto"/>
              <w:jc w:val="both"/>
              <w:rPr>
                <w:rFonts w:hint="eastAsia" w:ascii="宋体" w:hAnsi="宋体" w:eastAsia="宋体" w:cs="宋体"/>
                <w:sz w:val="21"/>
                <w:szCs w:val="21"/>
              </w:rPr>
            </w:pPr>
          </w:p>
        </w:tc>
        <w:tc>
          <w:tcPr>
            <w:tcW w:w="1559" w:type="dxa"/>
            <w:tcBorders>
              <w:tl2br w:val="nil"/>
              <w:tr2bl w:val="nil"/>
            </w:tcBorders>
          </w:tcPr>
          <w:p>
            <w:pPr>
              <w:spacing w:line="240" w:lineRule="auto"/>
              <w:jc w:val="both"/>
              <w:rPr>
                <w:rFonts w:hint="eastAsia" w:ascii="宋体" w:hAnsi="宋体" w:eastAsia="宋体" w:cs="宋体"/>
                <w:sz w:val="21"/>
                <w:szCs w:val="21"/>
              </w:rPr>
            </w:pPr>
          </w:p>
        </w:tc>
        <w:tc>
          <w:tcPr>
            <w:tcW w:w="1511"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59.92</w:t>
            </w:r>
          </w:p>
        </w:tc>
        <w:tc>
          <w:tcPr>
            <w:tcW w:w="118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Borders>
              <w:tl2br w:val="nil"/>
              <w:tr2bl w:val="nil"/>
            </w:tcBorders>
          </w:tcPr>
          <w:p>
            <w:pPr>
              <w:spacing w:line="240" w:lineRule="auto"/>
              <w:jc w:val="both"/>
              <w:rPr>
                <w:rFonts w:hint="eastAsia" w:ascii="宋体" w:hAnsi="宋体" w:eastAsia="宋体" w:cs="宋体"/>
                <w:sz w:val="21"/>
                <w:szCs w:val="21"/>
              </w:rPr>
            </w:pPr>
            <w:bookmarkStart w:id="3" w:name="OLE_LINK2"/>
            <w:r>
              <w:rPr>
                <w:rFonts w:hint="eastAsia" w:ascii="宋体" w:hAnsi="宋体" w:eastAsia="宋体" w:cs="宋体"/>
                <w:sz w:val="21"/>
                <w:szCs w:val="21"/>
              </w:rPr>
              <w:t>阴道分娩</w:t>
            </w:r>
            <w:bookmarkEnd w:id="3"/>
          </w:p>
        </w:tc>
        <w:tc>
          <w:tcPr>
            <w:tcW w:w="198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220 (53.5%)</w:t>
            </w:r>
          </w:p>
        </w:tc>
        <w:tc>
          <w:tcPr>
            <w:tcW w:w="155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24 (19.2%)</w:t>
            </w:r>
          </w:p>
        </w:tc>
        <w:tc>
          <w:tcPr>
            <w:tcW w:w="1511" w:type="dxa"/>
            <w:tcBorders>
              <w:tl2br w:val="nil"/>
              <w:tr2bl w:val="nil"/>
            </w:tcBorders>
          </w:tcPr>
          <w:p>
            <w:pPr>
              <w:spacing w:line="240" w:lineRule="auto"/>
              <w:jc w:val="both"/>
              <w:rPr>
                <w:rFonts w:hint="eastAsia" w:ascii="宋体" w:hAnsi="宋体" w:eastAsia="宋体" w:cs="宋体"/>
                <w:sz w:val="21"/>
                <w:szCs w:val="21"/>
              </w:rPr>
            </w:pPr>
          </w:p>
        </w:tc>
        <w:tc>
          <w:tcPr>
            <w:tcW w:w="1183" w:type="dxa"/>
            <w:tcBorders>
              <w:tl2br w:val="nil"/>
              <w:tr2bl w:val="nil"/>
            </w:tcBorders>
          </w:tcPr>
          <w:p>
            <w:pPr>
              <w:spacing w:line="240" w:lineRule="auto"/>
              <w:jc w:val="both"/>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Borders>
              <w:tl2br w:val="nil"/>
              <w:tr2bl w:val="nil"/>
            </w:tcBorders>
          </w:tcPr>
          <w:p>
            <w:pPr>
              <w:spacing w:line="240" w:lineRule="auto"/>
              <w:jc w:val="both"/>
              <w:rPr>
                <w:rFonts w:hint="eastAsia" w:ascii="宋体" w:hAnsi="宋体" w:eastAsia="宋体" w:cs="宋体"/>
                <w:sz w:val="21"/>
                <w:szCs w:val="21"/>
              </w:rPr>
            </w:pPr>
            <w:bookmarkStart w:id="4" w:name="OLE_LINK3"/>
            <w:r>
              <w:rPr>
                <w:rFonts w:hint="eastAsia" w:ascii="宋体" w:hAnsi="宋体" w:eastAsia="宋体" w:cs="宋体"/>
                <w:sz w:val="21"/>
                <w:szCs w:val="21"/>
              </w:rPr>
              <w:t>剖宫产</w:t>
            </w:r>
            <w:bookmarkEnd w:id="4"/>
          </w:p>
        </w:tc>
        <w:tc>
          <w:tcPr>
            <w:tcW w:w="198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102 (24.8%)</w:t>
            </w:r>
          </w:p>
        </w:tc>
        <w:tc>
          <w:tcPr>
            <w:tcW w:w="155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33 (26.4%)</w:t>
            </w:r>
          </w:p>
        </w:tc>
        <w:tc>
          <w:tcPr>
            <w:tcW w:w="1511" w:type="dxa"/>
            <w:tcBorders>
              <w:tl2br w:val="nil"/>
              <w:tr2bl w:val="nil"/>
            </w:tcBorders>
          </w:tcPr>
          <w:p>
            <w:pPr>
              <w:spacing w:line="240" w:lineRule="auto"/>
              <w:jc w:val="both"/>
              <w:rPr>
                <w:rFonts w:hint="eastAsia" w:ascii="宋体" w:hAnsi="宋体" w:eastAsia="宋体" w:cs="宋体"/>
                <w:sz w:val="21"/>
                <w:szCs w:val="21"/>
              </w:rPr>
            </w:pPr>
          </w:p>
        </w:tc>
        <w:tc>
          <w:tcPr>
            <w:tcW w:w="1183" w:type="dxa"/>
            <w:tcBorders>
              <w:tl2br w:val="nil"/>
              <w:tr2bl w:val="nil"/>
            </w:tcBorders>
          </w:tcPr>
          <w:p>
            <w:pPr>
              <w:spacing w:line="240" w:lineRule="auto"/>
              <w:jc w:val="both"/>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Borders>
              <w:tl2br w:val="nil"/>
              <w:tr2bl w:val="nil"/>
            </w:tcBorders>
          </w:tcPr>
          <w:p>
            <w:pPr>
              <w:spacing w:line="240" w:lineRule="auto"/>
              <w:jc w:val="both"/>
              <w:rPr>
                <w:rFonts w:hint="eastAsia" w:ascii="宋体" w:hAnsi="宋体" w:eastAsia="宋体" w:cs="宋体"/>
                <w:sz w:val="21"/>
                <w:szCs w:val="21"/>
              </w:rPr>
            </w:pPr>
            <w:bookmarkStart w:id="5" w:name="OLE_LINK4"/>
            <w:r>
              <w:rPr>
                <w:rFonts w:hint="eastAsia" w:ascii="宋体" w:hAnsi="宋体" w:eastAsia="宋体" w:cs="宋体"/>
                <w:sz w:val="21"/>
                <w:szCs w:val="21"/>
              </w:rPr>
              <w:t>紧急剖宫产</w:t>
            </w:r>
            <w:bookmarkEnd w:id="5"/>
          </w:p>
        </w:tc>
        <w:tc>
          <w:tcPr>
            <w:tcW w:w="198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89 (21.7%)</w:t>
            </w:r>
          </w:p>
        </w:tc>
        <w:tc>
          <w:tcPr>
            <w:tcW w:w="155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68 (54.4%)</w:t>
            </w:r>
          </w:p>
        </w:tc>
        <w:tc>
          <w:tcPr>
            <w:tcW w:w="1511" w:type="dxa"/>
            <w:tcBorders>
              <w:tl2br w:val="nil"/>
              <w:tr2bl w:val="nil"/>
            </w:tcBorders>
          </w:tcPr>
          <w:p>
            <w:pPr>
              <w:spacing w:line="240" w:lineRule="auto"/>
              <w:jc w:val="both"/>
              <w:rPr>
                <w:rFonts w:hint="eastAsia" w:ascii="宋体" w:hAnsi="宋体" w:eastAsia="宋体" w:cs="宋体"/>
                <w:sz w:val="21"/>
                <w:szCs w:val="21"/>
              </w:rPr>
            </w:pPr>
          </w:p>
        </w:tc>
        <w:tc>
          <w:tcPr>
            <w:tcW w:w="1183" w:type="dxa"/>
            <w:tcBorders>
              <w:tl2br w:val="nil"/>
              <w:tr2bl w:val="nil"/>
            </w:tcBorders>
          </w:tcPr>
          <w:p>
            <w:pPr>
              <w:spacing w:line="240" w:lineRule="auto"/>
              <w:jc w:val="both"/>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Borders>
              <w:tl2br w:val="nil"/>
              <w:tr2bl w:val="nil"/>
            </w:tcBorders>
          </w:tcPr>
          <w:p>
            <w:pPr>
              <w:spacing w:line="240" w:lineRule="auto"/>
              <w:jc w:val="both"/>
              <w:rPr>
                <w:rFonts w:hint="eastAsia" w:ascii="宋体" w:hAnsi="宋体" w:eastAsia="宋体" w:cs="宋体"/>
                <w:b/>
                <w:sz w:val="21"/>
                <w:szCs w:val="21"/>
              </w:rPr>
            </w:pPr>
            <w:r>
              <w:rPr>
                <w:rFonts w:hint="eastAsia" w:ascii="宋体" w:hAnsi="宋体" w:eastAsia="宋体" w:cs="宋体"/>
                <w:b w:val="0"/>
                <w:bCs/>
                <w:sz w:val="21"/>
                <w:szCs w:val="21"/>
              </w:rPr>
              <w:t>麻醉类型</w:t>
            </w:r>
          </w:p>
        </w:tc>
        <w:tc>
          <w:tcPr>
            <w:tcW w:w="1984" w:type="dxa"/>
            <w:tcBorders>
              <w:tl2br w:val="nil"/>
              <w:tr2bl w:val="nil"/>
            </w:tcBorders>
          </w:tcPr>
          <w:p>
            <w:pPr>
              <w:spacing w:line="240" w:lineRule="auto"/>
              <w:jc w:val="both"/>
              <w:rPr>
                <w:rFonts w:hint="eastAsia" w:ascii="宋体" w:hAnsi="宋体" w:eastAsia="宋体" w:cs="宋体"/>
                <w:sz w:val="21"/>
                <w:szCs w:val="21"/>
              </w:rPr>
            </w:pPr>
          </w:p>
        </w:tc>
        <w:tc>
          <w:tcPr>
            <w:tcW w:w="1559" w:type="dxa"/>
            <w:tcBorders>
              <w:tl2br w:val="nil"/>
              <w:tr2bl w:val="nil"/>
            </w:tcBorders>
          </w:tcPr>
          <w:p>
            <w:pPr>
              <w:spacing w:line="240" w:lineRule="auto"/>
              <w:jc w:val="both"/>
              <w:rPr>
                <w:rFonts w:hint="eastAsia" w:ascii="宋体" w:hAnsi="宋体" w:eastAsia="宋体" w:cs="宋体"/>
                <w:sz w:val="21"/>
                <w:szCs w:val="21"/>
              </w:rPr>
            </w:pPr>
          </w:p>
        </w:tc>
        <w:tc>
          <w:tcPr>
            <w:tcW w:w="1511" w:type="dxa"/>
            <w:tcBorders>
              <w:tl2br w:val="nil"/>
              <w:tr2bl w:val="nil"/>
            </w:tcBorders>
          </w:tcPr>
          <w:p>
            <w:pPr>
              <w:spacing w:line="240" w:lineRule="auto"/>
              <w:jc w:val="both"/>
              <w:rPr>
                <w:rFonts w:hint="eastAsia" w:ascii="宋体" w:hAnsi="宋体" w:eastAsia="宋体" w:cs="宋体"/>
                <w:sz w:val="21"/>
                <w:szCs w:val="21"/>
              </w:rPr>
            </w:pPr>
          </w:p>
        </w:tc>
        <w:tc>
          <w:tcPr>
            <w:tcW w:w="1183"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＜0.001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全身麻醉</w:t>
            </w:r>
          </w:p>
        </w:tc>
        <w:tc>
          <w:tcPr>
            <w:tcW w:w="198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129 (31.4%)</w:t>
            </w:r>
          </w:p>
        </w:tc>
        <w:tc>
          <w:tcPr>
            <w:tcW w:w="155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65 (52%)</w:t>
            </w:r>
          </w:p>
        </w:tc>
        <w:tc>
          <w:tcPr>
            <w:tcW w:w="1511"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17.64</w:t>
            </w:r>
          </w:p>
        </w:tc>
        <w:tc>
          <w:tcPr>
            <w:tcW w:w="1183" w:type="dxa"/>
            <w:tcBorders>
              <w:tl2br w:val="nil"/>
              <w:tr2bl w:val="nil"/>
            </w:tcBorders>
          </w:tcPr>
          <w:p>
            <w:pPr>
              <w:spacing w:line="240" w:lineRule="auto"/>
              <w:jc w:val="both"/>
              <w:rPr>
                <w:rFonts w:hint="eastAsia" w:ascii="宋体" w:hAnsi="宋体" w:eastAsia="宋体" w:cs="宋体"/>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连硬外麻</w:t>
            </w:r>
          </w:p>
        </w:tc>
        <w:tc>
          <w:tcPr>
            <w:tcW w:w="1984"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103 (25.1%)</w:t>
            </w:r>
          </w:p>
        </w:tc>
        <w:tc>
          <w:tcPr>
            <w:tcW w:w="1559"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37 (29.6%)</w:t>
            </w:r>
          </w:p>
        </w:tc>
        <w:tc>
          <w:tcPr>
            <w:tcW w:w="1511" w:type="dxa"/>
            <w:tcBorders>
              <w:tl2br w:val="nil"/>
              <w:tr2bl w:val="nil"/>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0.38</w:t>
            </w:r>
          </w:p>
        </w:tc>
        <w:tc>
          <w:tcPr>
            <w:tcW w:w="1183" w:type="dxa"/>
            <w:tcBorders>
              <w:tl2br w:val="nil"/>
              <w:tr2bl w:val="nil"/>
            </w:tcBorders>
          </w:tcPr>
          <w:p>
            <w:pPr>
              <w:spacing w:line="240" w:lineRule="auto"/>
              <w:jc w:val="both"/>
              <w:rPr>
                <w:rFonts w:hint="eastAsia" w:ascii="宋体" w:hAnsi="宋体" w:eastAsia="宋体" w:cs="宋体"/>
                <w:sz w:val="21"/>
                <w:szCs w:val="21"/>
              </w:rPr>
            </w:pPr>
          </w:p>
        </w:tc>
      </w:tr>
    </w:tbl>
    <w:p>
      <w:pPr>
        <w:spacing w:line="240" w:lineRule="auto"/>
        <w:jc w:val="both"/>
        <w:rPr>
          <w:rFonts w:hint="eastAsia" w:ascii="宋体" w:hAnsi="宋体" w:eastAsia="宋体" w:cs="宋体"/>
          <w:b/>
          <w:sz w:val="21"/>
          <w:szCs w:val="21"/>
        </w:rPr>
        <w:sectPr>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rPr>
          <w:rFonts w:hint="eastAsia" w:ascii="宋体" w:hAnsi="宋体" w:eastAsia="宋体" w:cs="宋体"/>
          <w:b/>
          <w:sz w:val="21"/>
          <w:szCs w:val="21"/>
        </w:rPr>
      </w:pPr>
      <w:r>
        <w:rPr>
          <w:rFonts w:hint="eastAsia" w:ascii="宋体" w:hAnsi="宋体" w:eastAsia="宋体" w:cs="宋体"/>
          <w:b/>
          <w:sz w:val="21"/>
          <w:szCs w:val="21"/>
        </w:rPr>
        <w:t>2.2</w:t>
      </w:r>
      <w:r>
        <w:rPr>
          <w:rFonts w:hint="eastAsia" w:ascii="宋体" w:hAnsi="宋体" w:cs="宋体"/>
          <w:b/>
          <w:sz w:val="21"/>
          <w:szCs w:val="21"/>
          <w:lang w:val="en-US" w:eastAsia="zh-CN"/>
        </w:rPr>
        <w:t xml:space="preserve"> </w:t>
      </w:r>
      <w:r>
        <w:rPr>
          <w:rFonts w:hint="eastAsia" w:ascii="宋体" w:hAnsi="宋体" w:eastAsia="宋体" w:cs="宋体"/>
          <w:b/>
          <w:sz w:val="21"/>
          <w:szCs w:val="21"/>
        </w:rPr>
        <w:t>产后PPH的多因素分析</w:t>
      </w:r>
    </w:p>
    <w:p>
      <w:pPr>
        <w:keepNext w:val="0"/>
        <w:keepLines w:val="0"/>
        <w:pageBreakBefore w:val="0"/>
        <w:widowControl w:val="0"/>
        <w:kinsoku/>
        <w:wordWrap/>
        <w:overflowPunct w:val="0"/>
        <w:topLinePunct w:val="0"/>
        <w:autoSpaceDE/>
        <w:autoSpaceDN/>
        <w:bidi w:val="0"/>
        <w:adjustRightInd/>
        <w:snapToGrid/>
        <w:spacing w:line="240" w:lineRule="auto"/>
        <w:ind w:firstLine="420"/>
        <w:jc w:val="both"/>
        <w:textAlignment w:val="auto"/>
        <w:rPr>
          <w:rFonts w:hint="eastAsia" w:ascii="宋体" w:hAnsi="宋体" w:eastAsia="宋体" w:cs="宋体"/>
          <w:sz w:val="21"/>
          <w:szCs w:val="21"/>
          <w:lang w:eastAsia="zh-CN"/>
        </w:rPr>
        <w:sectPr>
          <w:type w:val="continuous"/>
          <w:pgSz w:w="11906" w:h="16838"/>
          <w:pgMar w:top="1440" w:right="1800" w:bottom="1440" w:left="1800" w:header="851" w:footer="992" w:gutter="0"/>
          <w:cols w:space="427" w:num="2"/>
          <w:docGrid w:type="lines" w:linePitch="312" w:charSpace="0"/>
        </w:sectPr>
      </w:pPr>
      <w:r>
        <w:rPr>
          <w:rFonts w:hint="eastAsia" w:ascii="宋体" w:hAnsi="宋体" w:eastAsia="宋体" w:cs="宋体"/>
          <w:sz w:val="21"/>
          <w:szCs w:val="21"/>
        </w:rPr>
        <w:t>通过单因素分析得出，</w:t>
      </w:r>
      <w:r>
        <w:rPr>
          <w:rFonts w:hint="eastAsia" w:ascii="宋体" w:hAnsi="宋体" w:eastAsia="宋体" w:cs="宋体"/>
          <w:b w:val="0"/>
          <w:bCs w:val="0"/>
          <w:sz w:val="21"/>
          <w:szCs w:val="21"/>
        </w:rPr>
        <w:t>分娩产妇年</w:t>
      </w:r>
      <w:r>
        <w:rPr>
          <w:rFonts w:hint="eastAsia" w:ascii="宋体" w:hAnsi="宋体" w:eastAsia="宋体" w:cs="宋体"/>
          <w:sz w:val="21"/>
          <w:szCs w:val="21"/>
        </w:rPr>
        <w:t>龄、体重指数、分娩次数、既往剖宫产、羊水过多、出生体重、多胎妊娠、重度先兆子痫、绒毛膜羊膜炎、产程延长、分娩方式和全身麻醉与严重PPH相关。今给予上述风险因素赋值，赋值结果如表3所示</w:t>
      </w:r>
      <w:r>
        <w:rPr>
          <w:rFonts w:hint="eastAsia" w:ascii="宋体" w:hAnsi="宋体" w:cs="宋体"/>
          <w:sz w:val="21"/>
          <w:szCs w:val="21"/>
          <w:lang w:eastAsia="zh-CN"/>
        </w:rPr>
        <w:t>：</w:t>
      </w:r>
    </w:p>
    <w:p>
      <w:pPr>
        <w:spacing w:line="240" w:lineRule="auto"/>
        <w:jc w:val="both"/>
        <w:rPr>
          <w:rFonts w:hint="eastAsia" w:ascii="宋体" w:hAnsi="宋体" w:eastAsia="宋体" w:cs="宋体"/>
          <w:sz w:val="21"/>
          <w:szCs w:val="21"/>
        </w:rPr>
      </w:pPr>
    </w:p>
    <w:p>
      <w:pPr>
        <w:spacing w:line="240" w:lineRule="auto"/>
        <w:ind w:firstLine="42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表 3二分类变量logistic回归分析赋值</w:t>
      </w:r>
    </w:p>
    <w:tbl>
      <w:tblPr>
        <w:tblStyle w:val="6"/>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6"/>
        <w:gridCol w:w="2127"/>
        <w:gridCol w:w="269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vMerge w:val="restart"/>
          </w:tcPr>
          <w:p>
            <w:pPr>
              <w:spacing w:line="240" w:lineRule="auto"/>
              <w:jc w:val="both"/>
              <w:rPr>
                <w:rFonts w:hint="eastAsia" w:ascii="宋体" w:hAnsi="宋体" w:eastAsia="宋体" w:cs="宋体"/>
                <w:b/>
                <w:bCs/>
                <w:sz w:val="21"/>
                <w:szCs w:val="21"/>
              </w:rPr>
            </w:pPr>
            <w:r>
              <w:rPr>
                <w:rFonts w:hint="eastAsia" w:ascii="宋体" w:hAnsi="宋体" w:eastAsia="宋体" w:cs="宋体"/>
                <w:b w:val="0"/>
                <w:bCs w:val="0"/>
                <w:sz w:val="21"/>
                <w:szCs w:val="21"/>
              </w:rPr>
              <w:t>变量</w:t>
            </w:r>
          </w:p>
        </w:tc>
        <w:tc>
          <w:tcPr>
            <w:tcW w:w="4820" w:type="dxa"/>
            <w:gridSpan w:val="2"/>
            <w:tcBorders>
              <w:bottom w:val="single" w:color="auto" w:sz="4" w:space="0"/>
            </w:tcBorders>
          </w:tcPr>
          <w:p>
            <w:pPr>
              <w:spacing w:line="240" w:lineRule="auto"/>
              <w:jc w:val="both"/>
              <w:rPr>
                <w:rFonts w:hint="eastAsia" w:ascii="宋体" w:hAnsi="宋体" w:eastAsia="宋体" w:cs="宋体"/>
                <w:b/>
                <w:bCs/>
                <w:i/>
                <w:sz w:val="21"/>
                <w:szCs w:val="21"/>
              </w:rPr>
            </w:pPr>
            <w:r>
              <w:rPr>
                <w:rFonts w:hint="eastAsia" w:ascii="宋体" w:hAnsi="宋体" w:eastAsia="宋体" w:cs="宋体"/>
                <w:b w:val="0"/>
                <w:bCs w:val="0"/>
                <w:i w:val="0"/>
                <w:iCs/>
                <w:sz w:val="21"/>
                <w:szCs w:val="21"/>
              </w:rPr>
              <w:t>赋值方式</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vMerge w:val="continue"/>
            <w:tcBorders>
              <w:bottom w:val="single" w:color="auto" w:sz="4" w:space="0"/>
            </w:tcBorders>
          </w:tcPr>
          <w:p>
            <w:pPr>
              <w:spacing w:line="240" w:lineRule="auto"/>
              <w:jc w:val="both"/>
              <w:rPr>
                <w:rFonts w:hint="eastAsia" w:ascii="宋体" w:hAnsi="宋体" w:eastAsia="宋体" w:cs="宋体"/>
                <w:sz w:val="21"/>
                <w:szCs w:val="21"/>
              </w:rPr>
            </w:pPr>
          </w:p>
        </w:tc>
        <w:tc>
          <w:tcPr>
            <w:tcW w:w="2127" w:type="dxa"/>
            <w:tcBorders>
              <w:top w:val="single" w:color="auto" w:sz="4" w:space="0"/>
              <w:bottom w:val="single" w:color="auto" w:sz="4" w:space="0"/>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0</w:t>
            </w:r>
          </w:p>
        </w:tc>
        <w:tc>
          <w:tcPr>
            <w:tcW w:w="2693" w:type="dxa"/>
            <w:tcBorders>
              <w:top w:val="single" w:color="auto" w:sz="4" w:space="0"/>
              <w:bottom w:val="single" w:color="auto" w:sz="4" w:space="0"/>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tcBorders>
              <w:top w:val="single" w:color="auto" w:sz="4" w:space="0"/>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产妇年龄</w:t>
            </w:r>
          </w:p>
        </w:tc>
        <w:tc>
          <w:tcPr>
            <w:tcW w:w="2127" w:type="dxa"/>
            <w:tcBorders>
              <w:top w:val="single" w:color="auto" w:sz="4" w:space="0"/>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35岁以下</w:t>
            </w:r>
          </w:p>
        </w:tc>
        <w:tc>
          <w:tcPr>
            <w:tcW w:w="2693" w:type="dxa"/>
            <w:tcBorders>
              <w:top w:val="single" w:color="auto" w:sz="4" w:space="0"/>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35岁及以上</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体重指数≥30</w:t>
            </w:r>
          </w:p>
        </w:tc>
        <w:tc>
          <w:tcPr>
            <w:tcW w:w="2127"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30kg/m</w:t>
            </w:r>
            <w:r>
              <w:rPr>
                <w:rFonts w:hint="eastAsia" w:ascii="宋体" w:hAnsi="宋体" w:eastAsia="宋体" w:cs="宋体"/>
                <w:sz w:val="21"/>
                <w:szCs w:val="21"/>
                <w:vertAlign w:val="superscript"/>
              </w:rPr>
              <w:t>2</w:t>
            </w:r>
            <w:r>
              <w:rPr>
                <w:rFonts w:hint="eastAsia" w:ascii="宋体" w:hAnsi="宋体" w:eastAsia="宋体" w:cs="宋体"/>
                <w:sz w:val="21"/>
                <w:szCs w:val="21"/>
              </w:rPr>
              <w:t>以下</w:t>
            </w:r>
          </w:p>
        </w:tc>
        <w:tc>
          <w:tcPr>
            <w:tcW w:w="2693"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≥30kg/m</w:t>
            </w:r>
            <w:r>
              <w:rPr>
                <w:rFonts w:hint="eastAsia" w:ascii="宋体" w:hAnsi="宋体" w:eastAsia="宋体" w:cs="宋体"/>
                <w:sz w:val="21"/>
                <w:szCs w:val="21"/>
                <w:vertAlign w:val="superscript"/>
              </w:rPr>
              <w:t>2</w:t>
            </w:r>
            <w:r>
              <w:rPr>
                <w:rFonts w:hint="eastAsia" w:ascii="宋体" w:hAnsi="宋体" w:eastAsia="宋体" w:cs="宋体"/>
                <w:sz w:val="21"/>
                <w:szCs w:val="21"/>
              </w:rPr>
              <w:t>及以上</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分娩次数≥4</w:t>
            </w:r>
          </w:p>
        </w:tc>
        <w:tc>
          <w:tcPr>
            <w:tcW w:w="2127"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4次以下</w:t>
            </w:r>
          </w:p>
        </w:tc>
        <w:tc>
          <w:tcPr>
            <w:tcW w:w="2693"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≥4次及以上</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剖宫产史</w:t>
            </w:r>
          </w:p>
        </w:tc>
        <w:tc>
          <w:tcPr>
            <w:tcW w:w="2127"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无</w:t>
            </w:r>
          </w:p>
        </w:tc>
        <w:tc>
          <w:tcPr>
            <w:tcW w:w="2693"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有</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羊水过多*</w:t>
            </w:r>
          </w:p>
        </w:tc>
        <w:tc>
          <w:tcPr>
            <w:tcW w:w="2127"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深度小于8cm</w:t>
            </w:r>
          </w:p>
        </w:tc>
        <w:tc>
          <w:tcPr>
            <w:tcW w:w="2693"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深度大于8cm及以上</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胎儿体重</w:t>
            </w:r>
          </w:p>
        </w:tc>
        <w:tc>
          <w:tcPr>
            <w:tcW w:w="2127"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体重小于4000g</w:t>
            </w:r>
          </w:p>
        </w:tc>
        <w:tc>
          <w:tcPr>
            <w:tcW w:w="2693"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体重大于4000g及以上</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多胎妊娠</w:t>
            </w:r>
          </w:p>
        </w:tc>
        <w:tc>
          <w:tcPr>
            <w:tcW w:w="2127"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首次妊娠</w:t>
            </w:r>
          </w:p>
        </w:tc>
        <w:tc>
          <w:tcPr>
            <w:tcW w:w="2693"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大于2次及以上妊娠</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重度子痫前期</w:t>
            </w:r>
          </w:p>
        </w:tc>
        <w:tc>
          <w:tcPr>
            <w:tcW w:w="2127"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无</w:t>
            </w:r>
          </w:p>
        </w:tc>
        <w:tc>
          <w:tcPr>
            <w:tcW w:w="2693"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有</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绒毛膜羊膜炎</w:t>
            </w:r>
          </w:p>
        </w:tc>
        <w:tc>
          <w:tcPr>
            <w:tcW w:w="2127"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无</w:t>
            </w:r>
          </w:p>
        </w:tc>
        <w:tc>
          <w:tcPr>
            <w:tcW w:w="2693"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有</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产程延长</w:t>
            </w:r>
          </w:p>
        </w:tc>
        <w:tc>
          <w:tcPr>
            <w:tcW w:w="2127"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产程时间＜24小时</w:t>
            </w:r>
          </w:p>
        </w:tc>
        <w:tc>
          <w:tcPr>
            <w:tcW w:w="2693"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产程时间大于24小时及以上</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会阴切开术</w:t>
            </w:r>
          </w:p>
        </w:tc>
        <w:tc>
          <w:tcPr>
            <w:tcW w:w="2127"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无</w:t>
            </w:r>
          </w:p>
        </w:tc>
        <w:tc>
          <w:tcPr>
            <w:tcW w:w="2693"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有</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紧急剖宫产</w:t>
            </w:r>
            <w:r>
              <w:rPr>
                <w:rFonts w:hint="eastAsia" w:ascii="宋体" w:hAnsi="宋体" w:eastAsia="宋体" w:cs="宋体"/>
                <w:sz w:val="21"/>
                <w:szCs w:val="21"/>
                <w:vertAlign w:val="superscript"/>
              </w:rPr>
              <w:t>#</w:t>
            </w:r>
          </w:p>
        </w:tc>
        <w:tc>
          <w:tcPr>
            <w:tcW w:w="2127"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无</w:t>
            </w:r>
          </w:p>
        </w:tc>
        <w:tc>
          <w:tcPr>
            <w:tcW w:w="2693" w:type="dxa"/>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有</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76" w:type="dxa"/>
            <w:tcBorders>
              <w:bottom w:val="single" w:color="auto" w:sz="4" w:space="0"/>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全身麻醉</w:t>
            </w:r>
          </w:p>
        </w:tc>
        <w:tc>
          <w:tcPr>
            <w:tcW w:w="2127" w:type="dxa"/>
            <w:tcBorders>
              <w:bottom w:val="single" w:color="auto" w:sz="4" w:space="0"/>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无</w:t>
            </w:r>
          </w:p>
        </w:tc>
        <w:tc>
          <w:tcPr>
            <w:tcW w:w="2693" w:type="dxa"/>
            <w:tcBorders>
              <w:bottom w:val="single" w:color="auto" w:sz="4" w:space="0"/>
            </w:tcBorders>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有</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96" w:type="dxa"/>
            <w:gridSpan w:val="3"/>
            <w:tcBorders>
              <w:top w:val="single" w:color="auto" w:sz="4" w:space="0"/>
            </w:tcBorders>
          </w:tcPr>
          <w:p>
            <w:pPr>
              <w:spacing w:line="240" w:lineRule="auto"/>
              <w:jc w:val="both"/>
              <w:rPr>
                <w:rFonts w:hint="eastAsia" w:ascii="宋体" w:hAnsi="宋体" w:eastAsia="宋体" w:cs="宋体"/>
                <w:b/>
                <w:bCs/>
                <w:sz w:val="21"/>
                <w:szCs w:val="21"/>
              </w:rPr>
            </w:pPr>
            <w:r>
              <w:rPr>
                <w:rFonts w:hint="eastAsia" w:ascii="宋体" w:hAnsi="宋体" w:eastAsia="宋体" w:cs="宋体"/>
                <w:b w:val="0"/>
                <w:bCs w:val="0"/>
                <w:sz w:val="21"/>
                <w:szCs w:val="21"/>
              </w:rPr>
              <w:t>注释：</w:t>
            </w:r>
            <w:r>
              <w:rPr>
                <w:rFonts w:hint="eastAsia" w:ascii="宋体" w:hAnsi="宋体" w:eastAsia="宋体" w:cs="宋体"/>
                <w:sz w:val="21"/>
                <w:szCs w:val="21"/>
              </w:rPr>
              <w:t>*彩超显示水深度大于8cm；#因分娩中意外出现紧急剖宫产；</w:t>
            </w:r>
          </w:p>
        </w:tc>
      </w:tr>
    </w:tbl>
    <w:p>
      <w:pPr>
        <w:spacing w:line="240" w:lineRule="auto"/>
        <w:ind w:firstLine="420"/>
        <w:jc w:val="both"/>
        <w:rPr>
          <w:rFonts w:hint="eastAsia" w:ascii="宋体" w:hAnsi="宋体" w:eastAsia="宋体" w:cs="宋体"/>
          <w:sz w:val="21"/>
          <w:szCs w:val="21"/>
        </w:rPr>
        <w:sectPr>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240" w:lineRule="auto"/>
        <w:ind w:firstLine="420"/>
        <w:jc w:val="both"/>
        <w:textAlignment w:val="auto"/>
        <w:rPr>
          <w:rFonts w:hint="eastAsia" w:ascii="宋体" w:hAnsi="宋体" w:eastAsia="宋体" w:cs="宋体"/>
          <w:sz w:val="21"/>
          <w:szCs w:val="21"/>
        </w:rPr>
        <w:sectPr>
          <w:type w:val="continuous"/>
          <w:pgSz w:w="11906" w:h="16838"/>
          <w:pgMar w:top="1440" w:right="1800" w:bottom="1440" w:left="1800" w:header="851" w:footer="992" w:gutter="0"/>
          <w:cols w:space="427" w:num="2"/>
          <w:docGrid w:type="lines" w:linePitch="312" w:charSpace="0"/>
        </w:sectPr>
      </w:pPr>
      <w:r>
        <w:rPr>
          <w:rFonts w:hint="eastAsia" w:ascii="宋体" w:hAnsi="宋体" w:eastAsia="宋体" w:cs="宋体"/>
          <w:sz w:val="21"/>
          <w:szCs w:val="21"/>
        </w:rPr>
        <w:t>在对上述变量进行二分类后，研究进一步采用二分类变量logistic回归中对重度PPH独立预测因子进行分析。结果显示，相关因素如既往剖宫产史[OR(95% CI)：3.13(1.02–10.3)，</w:t>
      </w:r>
      <w:r>
        <w:rPr>
          <w:rFonts w:hint="eastAsia" w:ascii="宋体" w:hAnsi="宋体" w:eastAsia="宋体" w:cs="宋体"/>
          <w:i/>
          <w:iCs/>
          <w:sz w:val="21"/>
          <w:szCs w:val="21"/>
        </w:rPr>
        <w:t>P</w:t>
      </w:r>
      <w:r>
        <w:rPr>
          <w:rFonts w:hint="eastAsia" w:ascii="宋体" w:hAnsi="宋体" w:eastAsia="宋体" w:cs="宋体"/>
          <w:sz w:val="21"/>
          <w:szCs w:val="21"/>
        </w:rPr>
        <w:t xml:space="preserve"> = 0.001]、产程延长[OR(95% CI)：3.62(3.21–4.03),</w:t>
      </w:r>
      <w:r>
        <w:rPr>
          <w:rFonts w:hint="eastAsia" w:ascii="宋体" w:hAnsi="宋体" w:eastAsia="宋体" w:cs="宋体"/>
          <w:i/>
          <w:iCs/>
          <w:sz w:val="21"/>
          <w:szCs w:val="21"/>
        </w:rPr>
        <w:t>P</w:t>
      </w:r>
      <w:r>
        <w:rPr>
          <w:rFonts w:hint="eastAsia" w:ascii="宋体" w:hAnsi="宋体" w:eastAsia="宋体" w:cs="宋体"/>
          <w:sz w:val="21"/>
          <w:szCs w:val="21"/>
        </w:rPr>
        <w:t>＜0.001]和紧急剖宫产[OR(95% CI):4.75(1.32–12.96),</w:t>
      </w:r>
      <w:r>
        <w:rPr>
          <w:rFonts w:hint="eastAsia" w:ascii="宋体" w:hAnsi="宋体" w:eastAsia="宋体" w:cs="宋体"/>
          <w:i/>
          <w:iCs/>
          <w:sz w:val="21"/>
          <w:szCs w:val="21"/>
        </w:rPr>
        <w:t>P</w:t>
      </w:r>
      <w:r>
        <w:rPr>
          <w:rFonts w:hint="eastAsia" w:ascii="宋体" w:hAnsi="宋体" w:eastAsia="宋体" w:cs="宋体"/>
          <w:sz w:val="21"/>
          <w:szCs w:val="21"/>
        </w:rPr>
        <w:t>＜0.001]表明与严重PPH存在显著的独立关联，如表4所示。</w:t>
      </w:r>
    </w:p>
    <w:p>
      <w:pPr>
        <w:spacing w:line="240" w:lineRule="auto"/>
        <w:ind w:firstLine="420"/>
        <w:jc w:val="both"/>
        <w:rPr>
          <w:rFonts w:hint="eastAsia" w:ascii="宋体" w:hAnsi="宋体" w:eastAsia="宋体" w:cs="宋体"/>
          <w:sz w:val="21"/>
          <w:szCs w:val="21"/>
        </w:rPr>
      </w:pPr>
    </w:p>
    <w:p>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表 4二分类变量logistic回归分析严重PPH的独立风险因子</w:t>
      </w:r>
    </w:p>
    <w:tbl>
      <w:tblPr>
        <w:tblStyle w:val="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2"/>
        <w:gridCol w:w="1119"/>
        <w:gridCol w:w="983"/>
        <w:gridCol w:w="1260"/>
        <w:gridCol w:w="1119"/>
        <w:gridCol w:w="1047"/>
        <w:gridCol w:w="137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Borders>
              <w:bottom w:val="single" w:color="auto" w:sz="4" w:space="0"/>
            </w:tcBorders>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危险因素</w:t>
            </w:r>
          </w:p>
        </w:tc>
        <w:tc>
          <w:tcPr>
            <w:tcW w:w="1134" w:type="dxa"/>
            <w:tcBorders>
              <w:bottom w:val="single" w:color="auto" w:sz="4" w:space="0"/>
            </w:tcBorders>
          </w:tcPr>
          <w:p>
            <w:pPr>
              <w:spacing w:line="240" w:lineRule="auto"/>
              <w:jc w:val="both"/>
              <w:rPr>
                <w:rFonts w:hint="eastAsia" w:ascii="宋体" w:hAnsi="宋体" w:eastAsia="宋体" w:cs="宋体"/>
                <w:b w:val="0"/>
                <w:bCs w:val="0"/>
                <w:i/>
                <w:sz w:val="21"/>
                <w:szCs w:val="21"/>
              </w:rPr>
            </w:pPr>
            <w:r>
              <w:rPr>
                <w:rFonts w:hint="eastAsia" w:ascii="宋体" w:hAnsi="宋体" w:eastAsia="宋体" w:cs="宋体"/>
                <w:b w:val="0"/>
                <w:bCs w:val="0"/>
                <w:i/>
                <w:sz w:val="21"/>
                <w:szCs w:val="21"/>
              </w:rPr>
              <w:t>β</w:t>
            </w:r>
          </w:p>
        </w:tc>
        <w:tc>
          <w:tcPr>
            <w:tcW w:w="992" w:type="dxa"/>
            <w:tcBorders>
              <w:bottom w:val="single" w:color="auto" w:sz="4" w:space="0"/>
            </w:tcBorders>
          </w:tcPr>
          <w:p>
            <w:pPr>
              <w:spacing w:line="240" w:lineRule="auto"/>
              <w:jc w:val="both"/>
              <w:rPr>
                <w:rFonts w:hint="eastAsia" w:ascii="宋体" w:hAnsi="宋体" w:eastAsia="宋体" w:cs="宋体"/>
                <w:b w:val="0"/>
                <w:bCs w:val="0"/>
                <w:i/>
                <w:sz w:val="21"/>
                <w:szCs w:val="21"/>
              </w:rPr>
            </w:pPr>
            <w:r>
              <w:rPr>
                <w:rFonts w:hint="eastAsia" w:ascii="宋体" w:hAnsi="宋体" w:eastAsia="宋体" w:cs="宋体"/>
                <w:b w:val="0"/>
                <w:bCs w:val="0"/>
                <w:i/>
                <w:sz w:val="21"/>
                <w:szCs w:val="21"/>
              </w:rPr>
              <w:t>S.E.</w:t>
            </w:r>
          </w:p>
        </w:tc>
        <w:tc>
          <w:tcPr>
            <w:tcW w:w="1276" w:type="dxa"/>
            <w:tcBorders>
              <w:bottom w:val="single" w:color="auto" w:sz="4" w:space="0"/>
            </w:tcBorders>
          </w:tcPr>
          <w:p>
            <w:pPr>
              <w:spacing w:line="240" w:lineRule="auto"/>
              <w:jc w:val="both"/>
              <w:rPr>
                <w:rFonts w:hint="eastAsia" w:ascii="宋体" w:hAnsi="宋体" w:eastAsia="宋体" w:cs="宋体"/>
                <w:b w:val="0"/>
                <w:bCs w:val="0"/>
                <w:i/>
                <w:sz w:val="21"/>
                <w:szCs w:val="21"/>
              </w:rPr>
            </w:pPr>
            <w:r>
              <w:rPr>
                <w:rFonts w:hint="eastAsia" w:ascii="宋体" w:hAnsi="宋体" w:eastAsia="宋体" w:cs="宋体"/>
                <w:b w:val="0"/>
                <w:bCs w:val="0"/>
                <w:i/>
                <w:sz w:val="21"/>
                <w:szCs w:val="21"/>
              </w:rPr>
              <w:t>Wald</w:t>
            </w:r>
            <w:r>
              <w:rPr>
                <w:rFonts w:hint="eastAsia" w:ascii="宋体" w:hAnsi="宋体" w:eastAsia="宋体" w:cs="宋体"/>
                <w:b w:val="0"/>
                <w:bCs w:val="0"/>
                <w:i/>
                <w:sz w:val="21"/>
                <w:szCs w:val="21"/>
              </w:rPr>
              <w:object>
                <v:shape id="_x0000_i1025" o:spt="75" type="#_x0000_t75" style="height:13.3pt;width:11.6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ascii="宋体" w:hAnsi="宋体" w:eastAsia="宋体" w:cs="宋体"/>
                <w:b w:val="0"/>
                <w:bCs w:val="0"/>
                <w:i/>
                <w:sz w:val="21"/>
                <w:szCs w:val="21"/>
                <w:vertAlign w:val="superscript"/>
              </w:rPr>
              <w:t>2</w:t>
            </w:r>
          </w:p>
        </w:tc>
        <w:tc>
          <w:tcPr>
            <w:tcW w:w="1134" w:type="dxa"/>
            <w:tcBorders>
              <w:bottom w:val="single" w:color="auto" w:sz="4" w:space="0"/>
            </w:tcBorders>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i/>
                <w:sz w:val="21"/>
                <w:szCs w:val="21"/>
              </w:rPr>
              <w:t>P</w:t>
            </w:r>
            <w:r>
              <w:rPr>
                <w:rFonts w:hint="eastAsia" w:ascii="宋体" w:hAnsi="宋体" w:eastAsia="宋体" w:cs="宋体"/>
                <w:b w:val="0"/>
                <w:bCs w:val="0"/>
                <w:sz w:val="21"/>
                <w:szCs w:val="21"/>
              </w:rPr>
              <w:t>值</w:t>
            </w:r>
          </w:p>
        </w:tc>
        <w:tc>
          <w:tcPr>
            <w:tcW w:w="1063" w:type="dxa"/>
            <w:tcBorders>
              <w:bottom w:val="single" w:color="auto" w:sz="4" w:space="0"/>
            </w:tcBorders>
          </w:tcPr>
          <w:p>
            <w:pPr>
              <w:spacing w:line="240" w:lineRule="auto"/>
              <w:jc w:val="both"/>
              <w:rPr>
                <w:rFonts w:hint="eastAsia" w:ascii="宋体" w:hAnsi="宋体" w:eastAsia="宋体" w:cs="宋体"/>
                <w:b w:val="0"/>
                <w:bCs w:val="0"/>
                <w:i/>
                <w:sz w:val="21"/>
                <w:szCs w:val="21"/>
              </w:rPr>
            </w:pPr>
            <w:r>
              <w:rPr>
                <w:rFonts w:hint="eastAsia" w:ascii="宋体" w:hAnsi="宋体" w:eastAsia="宋体" w:cs="宋体"/>
                <w:b w:val="0"/>
                <w:bCs w:val="0"/>
                <w:i/>
                <w:sz w:val="21"/>
                <w:szCs w:val="21"/>
              </w:rPr>
              <w:t>OR</w:t>
            </w:r>
          </w:p>
        </w:tc>
        <w:tc>
          <w:tcPr>
            <w:tcW w:w="1255" w:type="dxa"/>
            <w:tcBorders>
              <w:bottom w:val="single" w:color="auto" w:sz="4" w:space="0"/>
            </w:tcBorders>
          </w:tcPr>
          <w:p>
            <w:pPr>
              <w:spacing w:line="240" w:lineRule="auto"/>
              <w:jc w:val="both"/>
              <w:rPr>
                <w:rFonts w:hint="eastAsia" w:ascii="宋体" w:hAnsi="宋体" w:eastAsia="宋体" w:cs="宋体"/>
                <w:b w:val="0"/>
                <w:bCs w:val="0"/>
                <w:i/>
                <w:sz w:val="21"/>
                <w:szCs w:val="21"/>
              </w:rPr>
            </w:pPr>
            <w:r>
              <w:rPr>
                <w:rFonts w:hint="eastAsia" w:ascii="宋体" w:hAnsi="宋体" w:eastAsia="宋体" w:cs="宋体"/>
                <w:b w:val="0"/>
                <w:bCs w:val="0"/>
                <w:i/>
                <w:sz w:val="21"/>
                <w:szCs w:val="21"/>
              </w:rPr>
              <w:t>95%CI</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tcBorders>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产妇年龄</w:t>
            </w:r>
          </w:p>
        </w:tc>
        <w:tc>
          <w:tcPr>
            <w:tcW w:w="1134" w:type="dxa"/>
            <w:tcBorders>
              <w:top w:val="single" w:color="auto" w:sz="4" w:space="0"/>
            </w:tcBorders>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0.982</w:t>
            </w:r>
          </w:p>
        </w:tc>
        <w:tc>
          <w:tcPr>
            <w:tcW w:w="992" w:type="dxa"/>
            <w:tcBorders>
              <w:top w:val="single" w:color="auto" w:sz="4" w:space="0"/>
            </w:tcBorders>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0.650</w:t>
            </w:r>
          </w:p>
        </w:tc>
        <w:tc>
          <w:tcPr>
            <w:tcW w:w="1276" w:type="dxa"/>
            <w:tcBorders>
              <w:top w:val="single" w:color="auto" w:sz="4" w:space="0"/>
            </w:tcBorders>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16.363</w:t>
            </w:r>
          </w:p>
        </w:tc>
        <w:tc>
          <w:tcPr>
            <w:tcW w:w="1134" w:type="dxa"/>
            <w:tcBorders>
              <w:top w:val="single" w:color="auto" w:sz="4" w:space="0"/>
            </w:tcBorders>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0.231</w:t>
            </w:r>
          </w:p>
        </w:tc>
        <w:tc>
          <w:tcPr>
            <w:tcW w:w="1063" w:type="dxa"/>
            <w:tcBorders>
              <w:top w:val="single" w:color="auto" w:sz="4" w:space="0"/>
            </w:tcBorders>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1.21</w:t>
            </w:r>
          </w:p>
        </w:tc>
        <w:tc>
          <w:tcPr>
            <w:tcW w:w="1255" w:type="dxa"/>
            <w:tcBorders>
              <w:top w:val="single" w:color="auto" w:sz="4" w:space="0"/>
            </w:tcBorders>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0.94–1.58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体重指数</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1.324</w:t>
            </w:r>
          </w:p>
        </w:tc>
        <w:tc>
          <w:tcPr>
            <w:tcW w:w="992"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0.285</w:t>
            </w:r>
          </w:p>
        </w:tc>
        <w:tc>
          <w:tcPr>
            <w:tcW w:w="1276"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5.827 </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0.124</w:t>
            </w:r>
          </w:p>
        </w:tc>
        <w:tc>
          <w:tcPr>
            <w:tcW w:w="1063"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1.84</w:t>
            </w:r>
          </w:p>
        </w:tc>
        <w:tc>
          <w:tcPr>
            <w:tcW w:w="1255"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0.97–9.14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分娩次数</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1.203</w:t>
            </w:r>
          </w:p>
        </w:tc>
        <w:tc>
          <w:tcPr>
            <w:tcW w:w="992"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0.387</w:t>
            </w:r>
          </w:p>
        </w:tc>
        <w:tc>
          <w:tcPr>
            <w:tcW w:w="1276"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12.948 </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0.098</w:t>
            </w:r>
          </w:p>
        </w:tc>
        <w:tc>
          <w:tcPr>
            <w:tcW w:w="1063"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1.39</w:t>
            </w:r>
          </w:p>
        </w:tc>
        <w:tc>
          <w:tcPr>
            <w:tcW w:w="1255"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0.95–2.01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剖宫产史</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0.884</w:t>
            </w:r>
          </w:p>
        </w:tc>
        <w:tc>
          <w:tcPr>
            <w:tcW w:w="992"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0.402</w:t>
            </w:r>
          </w:p>
        </w:tc>
        <w:tc>
          <w:tcPr>
            <w:tcW w:w="1276"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21.553 </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0.001</w:t>
            </w:r>
          </w:p>
        </w:tc>
        <w:tc>
          <w:tcPr>
            <w:tcW w:w="1063"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3.13</w:t>
            </w:r>
          </w:p>
        </w:tc>
        <w:tc>
          <w:tcPr>
            <w:tcW w:w="1255"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1.02–10.3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羊水过多</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1.317</w:t>
            </w:r>
          </w:p>
        </w:tc>
        <w:tc>
          <w:tcPr>
            <w:tcW w:w="992"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0.208</w:t>
            </w:r>
          </w:p>
        </w:tc>
        <w:tc>
          <w:tcPr>
            <w:tcW w:w="1276"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14.548 </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0.102</w:t>
            </w:r>
          </w:p>
        </w:tc>
        <w:tc>
          <w:tcPr>
            <w:tcW w:w="1063"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1.39</w:t>
            </w:r>
          </w:p>
        </w:tc>
        <w:tc>
          <w:tcPr>
            <w:tcW w:w="1255"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0.94–1.99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胎儿体重</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1.825</w:t>
            </w:r>
          </w:p>
        </w:tc>
        <w:tc>
          <w:tcPr>
            <w:tcW w:w="992"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0.350</w:t>
            </w:r>
          </w:p>
        </w:tc>
        <w:tc>
          <w:tcPr>
            <w:tcW w:w="1276"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9.526 </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0.252</w:t>
            </w:r>
          </w:p>
        </w:tc>
        <w:tc>
          <w:tcPr>
            <w:tcW w:w="1063"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1.21</w:t>
            </w:r>
          </w:p>
        </w:tc>
        <w:tc>
          <w:tcPr>
            <w:tcW w:w="1255"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0.91–1.66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多胎妊娠</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1.523</w:t>
            </w:r>
          </w:p>
        </w:tc>
        <w:tc>
          <w:tcPr>
            <w:tcW w:w="992"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0.425</w:t>
            </w:r>
          </w:p>
        </w:tc>
        <w:tc>
          <w:tcPr>
            <w:tcW w:w="1276"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5.596 </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0.125</w:t>
            </w:r>
          </w:p>
        </w:tc>
        <w:tc>
          <w:tcPr>
            <w:tcW w:w="1063"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2.61</w:t>
            </w:r>
          </w:p>
        </w:tc>
        <w:tc>
          <w:tcPr>
            <w:tcW w:w="1255"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0.90–4.70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重度子痫前期</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0.893</w:t>
            </w:r>
          </w:p>
        </w:tc>
        <w:tc>
          <w:tcPr>
            <w:tcW w:w="992"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0.631</w:t>
            </w:r>
          </w:p>
        </w:tc>
        <w:tc>
          <w:tcPr>
            <w:tcW w:w="1276"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11.630 </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0.131</w:t>
            </w:r>
          </w:p>
        </w:tc>
        <w:tc>
          <w:tcPr>
            <w:tcW w:w="1063"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1.62</w:t>
            </w:r>
          </w:p>
        </w:tc>
        <w:tc>
          <w:tcPr>
            <w:tcW w:w="1255"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0.95–3.89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绒毛膜羊膜炎</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1.282</w:t>
            </w:r>
          </w:p>
        </w:tc>
        <w:tc>
          <w:tcPr>
            <w:tcW w:w="992"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0.422</w:t>
            </w:r>
          </w:p>
        </w:tc>
        <w:tc>
          <w:tcPr>
            <w:tcW w:w="1276"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13.712 </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0.074</w:t>
            </w:r>
          </w:p>
        </w:tc>
        <w:tc>
          <w:tcPr>
            <w:tcW w:w="1063"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4.41</w:t>
            </w:r>
          </w:p>
        </w:tc>
        <w:tc>
          <w:tcPr>
            <w:tcW w:w="1255"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0.67–37.4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产程延长</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1.821</w:t>
            </w:r>
          </w:p>
        </w:tc>
        <w:tc>
          <w:tcPr>
            <w:tcW w:w="992"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0.196</w:t>
            </w:r>
          </w:p>
        </w:tc>
        <w:tc>
          <w:tcPr>
            <w:tcW w:w="1276"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19.407 </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＜0.001</w:t>
            </w:r>
          </w:p>
        </w:tc>
        <w:tc>
          <w:tcPr>
            <w:tcW w:w="1063"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3.62</w:t>
            </w:r>
          </w:p>
        </w:tc>
        <w:tc>
          <w:tcPr>
            <w:tcW w:w="1255"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3.21–4.03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会阴切开术</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0.942</w:t>
            </w:r>
          </w:p>
        </w:tc>
        <w:tc>
          <w:tcPr>
            <w:tcW w:w="992"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0.251</w:t>
            </w:r>
          </w:p>
        </w:tc>
        <w:tc>
          <w:tcPr>
            <w:tcW w:w="1276"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11.463 </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0.352</w:t>
            </w:r>
          </w:p>
        </w:tc>
        <w:tc>
          <w:tcPr>
            <w:tcW w:w="1063"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1.36</w:t>
            </w:r>
          </w:p>
        </w:tc>
        <w:tc>
          <w:tcPr>
            <w:tcW w:w="1255"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0.65–2.91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紧急剖宫产</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0.835</w:t>
            </w:r>
          </w:p>
        </w:tc>
        <w:tc>
          <w:tcPr>
            <w:tcW w:w="992"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0.546</w:t>
            </w:r>
          </w:p>
        </w:tc>
        <w:tc>
          <w:tcPr>
            <w:tcW w:w="1276"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14.543 </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＜0.001</w:t>
            </w:r>
          </w:p>
        </w:tc>
        <w:tc>
          <w:tcPr>
            <w:tcW w:w="1063"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4.75</w:t>
            </w:r>
          </w:p>
        </w:tc>
        <w:tc>
          <w:tcPr>
            <w:tcW w:w="1255"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1.32–12.96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8"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全身麻醉</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0.989</w:t>
            </w:r>
          </w:p>
        </w:tc>
        <w:tc>
          <w:tcPr>
            <w:tcW w:w="992"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0.382</w:t>
            </w:r>
          </w:p>
        </w:tc>
        <w:tc>
          <w:tcPr>
            <w:tcW w:w="1276"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11.827 </w:t>
            </w:r>
          </w:p>
        </w:tc>
        <w:tc>
          <w:tcPr>
            <w:tcW w:w="1134"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0.451</w:t>
            </w:r>
          </w:p>
        </w:tc>
        <w:tc>
          <w:tcPr>
            <w:tcW w:w="1063"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1.23</w:t>
            </w:r>
          </w:p>
        </w:tc>
        <w:tc>
          <w:tcPr>
            <w:tcW w:w="1255" w:type="dxa"/>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0.47–2.04</w:t>
            </w:r>
          </w:p>
        </w:tc>
      </w:tr>
    </w:tbl>
    <w:p>
      <w:pPr>
        <w:numPr>
          <w:ilvl w:val="0"/>
          <w:numId w:val="0"/>
        </w:numPr>
        <w:spacing w:line="240" w:lineRule="auto"/>
        <w:jc w:val="both"/>
        <w:rPr>
          <w:rFonts w:hint="eastAsia" w:ascii="宋体" w:hAnsi="宋体" w:eastAsia="宋体" w:cs="宋体"/>
          <w:b/>
          <w:bCs/>
          <w:sz w:val="21"/>
          <w:szCs w:val="21"/>
        </w:rPr>
      </w:pPr>
    </w:p>
    <w:p>
      <w:pPr>
        <w:numPr>
          <w:ilvl w:val="0"/>
          <w:numId w:val="1"/>
        </w:numPr>
        <w:spacing w:line="240" w:lineRule="auto"/>
        <w:jc w:val="both"/>
        <w:rPr>
          <w:rFonts w:hint="eastAsia" w:ascii="宋体" w:hAnsi="宋体" w:eastAsia="宋体" w:cs="宋体"/>
          <w:b/>
          <w:bCs/>
          <w:sz w:val="21"/>
          <w:szCs w:val="21"/>
        </w:rPr>
        <w:sectPr>
          <w:type w:val="continuous"/>
          <w:pgSz w:w="11906" w:h="16838"/>
          <w:pgMar w:top="1440" w:right="1800" w:bottom="1440" w:left="1800" w:header="851" w:footer="992" w:gutter="0"/>
          <w:cols w:space="425" w:num="1"/>
          <w:docGrid w:type="lines" w:linePitch="312" w:charSpace="0"/>
        </w:sectPr>
      </w:pPr>
    </w:p>
    <w:p>
      <w:pPr>
        <w:numPr>
          <w:ilvl w:val="0"/>
          <w:numId w:val="1"/>
        </w:numPr>
        <w:spacing w:line="240" w:lineRule="auto"/>
        <w:jc w:val="both"/>
        <w:rPr>
          <w:rFonts w:hint="eastAsia" w:ascii="宋体" w:hAnsi="宋体" w:eastAsia="宋体" w:cs="宋体"/>
          <w:b/>
          <w:bCs/>
          <w:sz w:val="21"/>
          <w:szCs w:val="21"/>
        </w:rPr>
      </w:pPr>
      <w:r>
        <w:rPr>
          <w:rFonts w:hint="eastAsia" w:ascii="宋体" w:hAnsi="宋体" w:eastAsia="宋体" w:cs="宋体"/>
          <w:b/>
          <w:bCs/>
          <w:sz w:val="21"/>
          <w:szCs w:val="21"/>
        </w:rPr>
        <w:t>讨论</w:t>
      </w:r>
    </w:p>
    <w:p>
      <w:pPr>
        <w:spacing w:line="240" w:lineRule="auto"/>
        <w:ind w:firstLine="420" w:firstLineChars="200"/>
        <w:jc w:val="both"/>
        <w:rPr>
          <w:rFonts w:hint="eastAsia" w:ascii="宋体" w:hAnsi="宋体" w:eastAsia="宋体" w:cs="宋体"/>
          <w:sz w:val="21"/>
          <w:szCs w:val="21"/>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宋体" w:hAnsi="宋体" w:eastAsia="宋体" w:cs="宋体"/>
          <w:sz w:val="21"/>
          <w:szCs w:val="21"/>
        </w:rPr>
        <w:t>在5年回顾性研究中，在本文数据显示分娩中PPH和严重PPH的发生率分别为2.1%和0.49%。这些结果与既往研究的数据大致类似</w:t>
      </w:r>
      <w:r>
        <w:rPr>
          <w:rFonts w:hint="eastAsia" w:ascii="宋体" w:hAnsi="宋体" w:eastAsia="宋体" w:cs="宋体"/>
          <w:sz w:val="21"/>
          <w:szCs w:val="21"/>
          <w:vertAlign w:val="superscript"/>
        </w:rPr>
        <w:t>[8-12]</w:t>
      </w:r>
      <w:r>
        <w:rPr>
          <w:rFonts w:hint="eastAsia" w:ascii="宋体" w:hAnsi="宋体" w:eastAsia="宋体" w:cs="宋体"/>
          <w:sz w:val="21"/>
          <w:szCs w:val="21"/>
        </w:rPr>
        <w:t>。尽管严重PPH的发生率根据所使用的定义和出血的严重程度而有所不同，但</w:t>
      </w:r>
    </w:p>
    <w:p>
      <w:pPr>
        <w:keepNext w:val="0"/>
        <w:keepLines w:val="0"/>
        <w:pageBreakBefore w:val="0"/>
        <w:kinsoku/>
        <w:wordWrap/>
        <w:overflowPunct w:val="0"/>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最近的研究表明，在一些发达国家，严重PPH发生率似乎正在增加</w:t>
      </w:r>
      <w:r>
        <w:rPr>
          <w:rFonts w:hint="eastAsia" w:ascii="宋体" w:hAnsi="宋体" w:eastAsia="宋体" w:cs="宋体"/>
          <w:sz w:val="21"/>
          <w:szCs w:val="21"/>
          <w:vertAlign w:val="superscript"/>
        </w:rPr>
        <w:t>[13]</w:t>
      </w:r>
      <w:r>
        <w:rPr>
          <w:rFonts w:hint="eastAsia" w:ascii="宋体" w:hAnsi="宋体" w:eastAsia="宋体" w:cs="宋体"/>
          <w:sz w:val="21"/>
          <w:szCs w:val="21"/>
        </w:rPr>
        <w:t>。严重PPH发生率增加的部分原因是剖宫产率、引产率的变化或产妇年龄或体重指数的增加</w:t>
      </w:r>
      <w:r>
        <w:rPr>
          <w:rFonts w:hint="eastAsia" w:ascii="宋体" w:hAnsi="宋体" w:eastAsia="宋体" w:cs="宋体"/>
          <w:sz w:val="21"/>
          <w:szCs w:val="21"/>
          <w:vertAlign w:val="superscript"/>
        </w:rPr>
        <w:t>[14-16]</w:t>
      </w:r>
      <w:r>
        <w:rPr>
          <w:rFonts w:hint="eastAsia" w:ascii="宋体" w:hAnsi="宋体" w:eastAsia="宋体" w:cs="宋体"/>
          <w:sz w:val="21"/>
          <w:szCs w:val="21"/>
        </w:rPr>
        <w:t>。</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既往研究综述指出了PPH的几个危险因素，包括高龄产妇、多胎次、既往剖宫产、先兆子痫、绒毛膜羊膜炎、前置胎盘或早剥、多胎妊娠、巨大儿和子宫肌瘤</w:t>
      </w:r>
      <w:r>
        <w:rPr>
          <w:rFonts w:hint="eastAsia" w:ascii="宋体" w:hAnsi="宋体" w:eastAsia="宋体" w:cs="宋体"/>
          <w:sz w:val="21"/>
          <w:szCs w:val="21"/>
          <w:vertAlign w:val="superscript"/>
        </w:rPr>
        <w:t>[2]</w:t>
      </w:r>
      <w:r>
        <w:rPr>
          <w:rFonts w:hint="eastAsia" w:ascii="宋体" w:hAnsi="宋体" w:eastAsia="宋体" w:cs="宋体"/>
          <w:sz w:val="21"/>
          <w:szCs w:val="21"/>
        </w:rPr>
        <w:t>。本次研究方法与以前的研究大致类似，在调整潜在混杂因素后，单变量分析中最重要的风险因素不再显著。特别是在单因素分析中，年龄、体重指数、麻醉类型被证实是进展为严重PPH的预测因素。</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与接受择期剖宫产(26.4%)和阴道分娩(19.2%)的患者相比，接受紧急剖宫产(54.4%)的患者的严重PPH显著更高。此外，紧急剖宫产是最重要的危险因素（</w:t>
      </w:r>
      <w:r>
        <w:rPr>
          <w:rFonts w:hint="eastAsia" w:ascii="宋体" w:hAnsi="宋体" w:eastAsia="宋体" w:cs="宋体"/>
          <w:i/>
          <w:sz w:val="21"/>
          <w:szCs w:val="21"/>
        </w:rPr>
        <w:t>P</w:t>
      </w:r>
      <w:r>
        <w:rPr>
          <w:rFonts w:hint="eastAsia" w:ascii="宋体" w:hAnsi="宋体" w:eastAsia="宋体" w:cs="宋体"/>
          <w:sz w:val="21"/>
          <w:szCs w:val="21"/>
        </w:rPr>
        <w:t>＜0.001），紧急剖宫产后发生严重出血的调整优势比为4.75。来自英国的一项研究表明，10%的紧急围产期子宫切除术是在紧急剖宫产后因分娩失败而进行的</w:t>
      </w:r>
      <w:r>
        <w:rPr>
          <w:rFonts w:hint="eastAsia" w:ascii="宋体" w:hAnsi="宋体" w:eastAsia="宋体" w:cs="宋体"/>
          <w:sz w:val="21"/>
          <w:szCs w:val="21"/>
          <w:vertAlign w:val="superscript"/>
        </w:rPr>
        <w:t>[17]</w:t>
      </w:r>
      <w:r>
        <w:rPr>
          <w:rFonts w:hint="eastAsia" w:ascii="宋体" w:hAnsi="宋体" w:eastAsia="宋体" w:cs="宋体"/>
          <w:sz w:val="21"/>
          <w:szCs w:val="21"/>
        </w:rPr>
        <w:t>。对接受紧急剖宫产的妇女的主要威胁是手术并发症。撕裂和裂伤的延伸、邻近内脏的损伤以及经验不足的外科医生的手术技术不佳也可能导致外伤性出血。</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随着女性社会地位和受教育程度的提高，生育年龄较以往有所推迟</w:t>
      </w:r>
      <w:r>
        <w:rPr>
          <w:rFonts w:hint="eastAsia" w:ascii="宋体" w:hAnsi="宋体" w:eastAsia="宋体" w:cs="宋体"/>
          <w:sz w:val="21"/>
          <w:szCs w:val="21"/>
          <w:vertAlign w:val="superscript"/>
        </w:rPr>
        <w:t>［18］</w:t>
      </w:r>
      <w:r>
        <w:rPr>
          <w:rFonts w:hint="eastAsia" w:ascii="宋体" w:hAnsi="宋体" w:eastAsia="宋体" w:cs="宋体"/>
          <w:sz w:val="21"/>
          <w:szCs w:val="21"/>
        </w:rPr>
        <w:t>。国家近年来逐步放开二胎政策，导致高龄产妇、多产妇的比例增加</w:t>
      </w:r>
      <w:r>
        <w:rPr>
          <w:rFonts w:hint="eastAsia" w:ascii="宋体" w:hAnsi="宋体" w:eastAsia="宋体" w:cs="宋体"/>
          <w:sz w:val="21"/>
          <w:szCs w:val="21"/>
          <w:vertAlign w:val="superscript"/>
        </w:rPr>
        <w:t>［19］</w:t>
      </w:r>
      <w:r>
        <w:rPr>
          <w:rFonts w:hint="eastAsia" w:ascii="宋体" w:hAnsi="宋体" w:eastAsia="宋体" w:cs="宋体"/>
          <w:sz w:val="21"/>
          <w:szCs w:val="21"/>
        </w:rPr>
        <w:t>。本研究显示，在PPH患者中≥35 岁患者的比例明显高于未发生PPH者，提示高龄者更易发生PPH；PPH患者中产次≥2 次者比例明显高于未发生PPH者，提示多产者更易发生PPH。而女性承担的工作压力、不良环境等可能增加流产的风险</w:t>
      </w:r>
      <w:r>
        <w:rPr>
          <w:rFonts w:hint="eastAsia" w:ascii="宋体" w:hAnsi="宋体" w:eastAsia="宋体" w:cs="宋体"/>
          <w:sz w:val="21"/>
          <w:szCs w:val="21"/>
          <w:vertAlign w:val="superscript"/>
        </w:rPr>
        <w:t>［20］</w:t>
      </w:r>
      <w:r>
        <w:rPr>
          <w:rFonts w:hint="eastAsia" w:ascii="宋体" w:hAnsi="宋体" w:eastAsia="宋体" w:cs="宋体"/>
          <w:sz w:val="21"/>
          <w:szCs w:val="21"/>
        </w:rPr>
        <w:t>，本研究中PPH患者中流产次数≥2 次比例明显高于未发生PPH者，提示有不良妊娠史者更易发生PPH。在今后的临床工作中对育龄妇女应加强计划生育宣教，使其认识到流产等不良妊娠的危害，指导其选用适宜的避孕方法，减少因流产而致的子宫内膜损伤，进而减少由此引起的PPH。</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综上而言，这项研究证明了先前证实的PPH危险因素是否可以用作严重出血进展的预测因子。有剖宫产史的女性、使用催产素增加产程或延长产程的女性以及接受紧急剖宫产的女性需要更加小心，因为她们发生严重PPH的风险更高。在本次研究中，超过一半的严重PPH女性(54.4%)至少具有这四个特征之一。因此，降低这些因素发生率的产科干预措施实际上可能会降低严重PPH的发生率。预防PPH进展的策略应包括正确的分娩管理、保守的催产素给药方案、避免不必要的剖宫产、长时间分娩的及时手术分娩和谨慎的手术技术。此外，可以通过确定其原因来预测PPH进展为严重出血。大量患有严重PPH的患者（74.4%）是子宫收缩乏力继发胎盘植入。因此，在因子宫收缩乏力或胎盘植入导致PPH的情况下，应立即采取手术止血和大量输血等额外措施。</w:t>
      </w:r>
    </w:p>
    <w:p>
      <w:pPr>
        <w:keepNext w:val="0"/>
        <w:keepLines w:val="0"/>
        <w:pageBreakBefore w:val="0"/>
        <w:kinsoku/>
        <w:wordWrap/>
        <w:overflowPunct w:val="0"/>
        <w:topLinePunct w:val="0"/>
        <w:autoSpaceDE/>
        <w:autoSpaceDN/>
        <w:bidi w:val="0"/>
        <w:adjustRightInd/>
        <w:snapToGrid/>
        <w:spacing w:line="240" w:lineRule="auto"/>
        <w:jc w:val="both"/>
        <w:textAlignment w:val="auto"/>
        <w:rPr>
          <w:rFonts w:hint="eastAsia" w:ascii="宋体" w:hAnsi="宋体" w:eastAsia="宋体" w:cs="宋体"/>
          <w:b/>
          <w:sz w:val="21"/>
          <w:szCs w:val="21"/>
        </w:rPr>
      </w:pPr>
      <w:r>
        <w:rPr>
          <w:rFonts w:hint="eastAsia" w:ascii="宋体" w:hAnsi="宋体" w:eastAsia="宋体" w:cs="宋体"/>
          <w:b/>
          <w:sz w:val="21"/>
          <w:szCs w:val="21"/>
        </w:rPr>
        <w:t>参考文献</w:t>
      </w:r>
    </w:p>
    <w:p>
      <w:pPr>
        <w:keepNext w:val="0"/>
        <w:keepLines w:val="0"/>
        <w:pageBreakBefore w:val="0"/>
        <w:widowControl/>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212121"/>
          <w:sz w:val="21"/>
          <w:szCs w:val="21"/>
          <w:shd w:val="clear" w:color="auto" w:fill="FFFFFF"/>
        </w:rPr>
      </w:pPr>
      <w:r>
        <w:rPr>
          <w:rFonts w:hint="eastAsia" w:ascii="宋体" w:hAnsi="宋体" w:eastAsia="宋体" w:cs="宋体"/>
          <w:color w:val="212121"/>
          <w:sz w:val="21"/>
          <w:szCs w:val="21"/>
          <w:shd w:val="clear" w:color="auto" w:fill="FFFFFF"/>
        </w:rPr>
        <w:t>Andrikopoulou M, D'Alton ME. Postpartum hemorrhage: early identification challenges</w:t>
      </w:r>
      <w:r>
        <w:rPr>
          <w:rFonts w:hint="eastAsia" w:ascii="宋体" w:hAnsi="宋体" w:eastAsia="宋体" w:cs="宋体"/>
          <w:bCs/>
          <w:sz w:val="21"/>
          <w:szCs w:val="21"/>
        </w:rPr>
        <w:t>[J]</w:t>
      </w:r>
      <w:r>
        <w:rPr>
          <w:rFonts w:hint="eastAsia" w:ascii="宋体" w:hAnsi="宋体" w:eastAsia="宋体" w:cs="宋体"/>
          <w:color w:val="212121"/>
          <w:sz w:val="21"/>
          <w:szCs w:val="21"/>
          <w:shd w:val="clear" w:color="auto" w:fill="FFFFFF"/>
        </w:rPr>
        <w:t>. Semin Perinatol, 2019, 43(1):</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11-17.</w:t>
      </w:r>
    </w:p>
    <w:p>
      <w:pPr>
        <w:keepNext w:val="0"/>
        <w:keepLines w:val="0"/>
        <w:pageBreakBefore w:val="0"/>
        <w:widowControl/>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212121"/>
          <w:sz w:val="21"/>
          <w:szCs w:val="21"/>
          <w:shd w:val="clear" w:color="auto" w:fill="FFFFFF"/>
        </w:rPr>
      </w:pPr>
      <w:r>
        <w:rPr>
          <w:rFonts w:hint="eastAsia" w:ascii="宋体" w:hAnsi="宋体" w:eastAsia="宋体" w:cs="宋体"/>
          <w:color w:val="212121"/>
          <w:sz w:val="21"/>
          <w:szCs w:val="21"/>
          <w:shd w:val="clear" w:color="auto" w:fill="FFFFFF"/>
        </w:rPr>
        <w:t>Higgins N, Patel SK, Toledo P. Postpartum hemorrhage revisited: new challenges and solutions</w:t>
      </w:r>
      <w:r>
        <w:rPr>
          <w:rFonts w:hint="eastAsia" w:ascii="宋体" w:hAnsi="宋体" w:eastAsia="宋体" w:cs="宋体"/>
          <w:bCs/>
          <w:sz w:val="21"/>
          <w:szCs w:val="21"/>
        </w:rPr>
        <w:t>[J]</w:t>
      </w:r>
      <w:r>
        <w:rPr>
          <w:rFonts w:hint="eastAsia" w:ascii="宋体" w:hAnsi="宋体" w:eastAsia="宋体" w:cs="宋体"/>
          <w:color w:val="212121"/>
          <w:sz w:val="21"/>
          <w:szCs w:val="21"/>
          <w:shd w:val="clear" w:color="auto" w:fill="FFFFFF"/>
        </w:rPr>
        <w:t>. Curr Opin Anaesthesiol, 2019, 32(3):</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278-284.</w:t>
      </w:r>
    </w:p>
    <w:p>
      <w:pPr>
        <w:keepNext w:val="0"/>
        <w:keepLines w:val="0"/>
        <w:pageBreakBefore w:val="0"/>
        <w:widowControl/>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212121"/>
          <w:sz w:val="21"/>
          <w:szCs w:val="21"/>
          <w:shd w:val="clear" w:color="auto" w:fill="FFFFFF"/>
        </w:rPr>
      </w:pPr>
      <w:r>
        <w:rPr>
          <w:rFonts w:hint="eastAsia" w:ascii="宋体" w:hAnsi="宋体" w:eastAsia="宋体" w:cs="宋体"/>
          <w:color w:val="212121"/>
          <w:sz w:val="21"/>
          <w:szCs w:val="21"/>
          <w:shd w:val="clear" w:color="auto" w:fill="FFFFFF"/>
        </w:rPr>
        <w:t>Shi HF, Chen L, Wang XX, et al. [Incidence and trend of severe postpartum hemorrhage between 2016 and 2019 in China]</w:t>
      </w:r>
      <w:r>
        <w:rPr>
          <w:rFonts w:hint="eastAsia" w:ascii="宋体" w:hAnsi="宋体" w:eastAsia="宋体" w:cs="宋体"/>
          <w:bCs/>
          <w:sz w:val="21"/>
          <w:szCs w:val="21"/>
        </w:rPr>
        <w:t xml:space="preserve"> [J]</w:t>
      </w:r>
      <w:r>
        <w:rPr>
          <w:rFonts w:hint="eastAsia" w:ascii="宋体" w:hAnsi="宋体" w:eastAsia="宋体" w:cs="宋体"/>
          <w:color w:val="212121"/>
          <w:sz w:val="21"/>
          <w:szCs w:val="21"/>
          <w:shd w:val="clear" w:color="auto" w:fill="FFFFFF"/>
        </w:rPr>
        <w:t>. Zhonghua Fu Chan Ke Za Zhi, 2021,</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56(7):</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451-457.</w:t>
      </w:r>
    </w:p>
    <w:p>
      <w:pPr>
        <w:keepNext w:val="0"/>
        <w:keepLines w:val="0"/>
        <w:pageBreakBefore w:val="0"/>
        <w:widowControl/>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212121"/>
          <w:sz w:val="21"/>
          <w:szCs w:val="21"/>
          <w:shd w:val="clear" w:color="auto" w:fill="FFFFFF"/>
        </w:rPr>
      </w:pPr>
      <w:r>
        <w:rPr>
          <w:rFonts w:hint="eastAsia" w:ascii="宋体" w:hAnsi="宋体" w:eastAsia="宋体" w:cs="宋体"/>
          <w:color w:val="212121"/>
          <w:sz w:val="21"/>
          <w:szCs w:val="21"/>
          <w:shd w:val="clear" w:color="auto" w:fill="FFFFFF"/>
        </w:rPr>
        <w:t>Ende HB, Lozada MJ, Chestnut DH, et al. Risk Factors for Atonic Postpartum Hemorrhage: A Systematic Review and Meta-analysis</w:t>
      </w:r>
      <w:r>
        <w:rPr>
          <w:rFonts w:hint="eastAsia" w:ascii="宋体" w:hAnsi="宋体" w:eastAsia="宋体" w:cs="宋体"/>
          <w:bCs/>
          <w:sz w:val="21"/>
          <w:szCs w:val="21"/>
        </w:rPr>
        <w:t>[J]</w:t>
      </w:r>
      <w:r>
        <w:rPr>
          <w:rFonts w:hint="eastAsia" w:ascii="宋体" w:hAnsi="宋体" w:eastAsia="宋体" w:cs="宋体"/>
          <w:color w:val="212121"/>
          <w:sz w:val="21"/>
          <w:szCs w:val="21"/>
          <w:shd w:val="clear" w:color="auto" w:fill="FFFFFF"/>
        </w:rPr>
        <w:t>. Obstet Gynecol, 2021, 137(2):</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305-323.</w:t>
      </w:r>
    </w:p>
    <w:p>
      <w:pPr>
        <w:keepNext w:val="0"/>
        <w:keepLines w:val="0"/>
        <w:pageBreakBefore w:val="0"/>
        <w:widowControl/>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212121"/>
          <w:sz w:val="21"/>
          <w:szCs w:val="21"/>
          <w:shd w:val="clear" w:color="auto" w:fill="FFFFFF"/>
        </w:rPr>
      </w:pPr>
      <w:r>
        <w:rPr>
          <w:rFonts w:hint="eastAsia" w:ascii="宋体" w:hAnsi="宋体" w:eastAsia="宋体" w:cs="宋体"/>
          <w:color w:val="212121"/>
          <w:sz w:val="21"/>
          <w:szCs w:val="21"/>
          <w:shd w:val="clear" w:color="auto" w:fill="FFFFFF"/>
        </w:rPr>
        <w:t>Fein A, Wen T, Wright JD, et al. Postpartum hemorrhage and risk for postpartum readmission. J Matern Fetal Neonatal Med, 2021, 34(2):</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187-194.</w:t>
      </w:r>
    </w:p>
    <w:p>
      <w:pPr>
        <w:keepNext w:val="0"/>
        <w:keepLines w:val="0"/>
        <w:pageBreakBefore w:val="0"/>
        <w:widowControl/>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212121"/>
          <w:sz w:val="21"/>
          <w:szCs w:val="21"/>
          <w:shd w:val="clear" w:color="auto" w:fill="FFFFFF"/>
        </w:rPr>
      </w:pPr>
      <w:r>
        <w:rPr>
          <w:rFonts w:hint="eastAsia" w:ascii="宋体" w:hAnsi="宋体" w:eastAsia="宋体" w:cs="宋体"/>
          <w:color w:val="212121"/>
          <w:sz w:val="21"/>
          <w:szCs w:val="21"/>
          <w:shd w:val="clear" w:color="auto" w:fill="FFFFFF"/>
        </w:rPr>
        <w:t>Okunlola O, Raza S, Osasan S, et al. Race/Ethnicity as a Risk Factor in the Development of Postpartum Hemorrhage: A Thorough Systematic Review of Disparity in the Relationship Between Pregnancy and the Rate of Postpartum Hemorrhage</w:t>
      </w:r>
      <w:r>
        <w:rPr>
          <w:rFonts w:hint="eastAsia" w:ascii="宋体" w:hAnsi="宋体" w:eastAsia="宋体" w:cs="宋体"/>
          <w:bCs/>
          <w:sz w:val="21"/>
          <w:szCs w:val="21"/>
        </w:rPr>
        <w:t>[J]</w:t>
      </w:r>
      <w:r>
        <w:rPr>
          <w:rFonts w:hint="eastAsia" w:ascii="宋体" w:hAnsi="宋体" w:eastAsia="宋体" w:cs="宋体"/>
          <w:color w:val="212121"/>
          <w:sz w:val="21"/>
          <w:szCs w:val="21"/>
          <w:shd w:val="clear" w:color="auto" w:fill="FFFFFF"/>
        </w:rPr>
        <w:t>. Cureus, 2022, 14(6):</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e26460.</w:t>
      </w:r>
    </w:p>
    <w:p>
      <w:pPr>
        <w:keepNext w:val="0"/>
        <w:keepLines w:val="0"/>
        <w:pageBreakBefore w:val="0"/>
        <w:widowControl/>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212121"/>
          <w:sz w:val="21"/>
          <w:szCs w:val="21"/>
          <w:shd w:val="clear" w:color="auto" w:fill="FFFFFF"/>
        </w:rPr>
      </w:pPr>
      <w:r>
        <w:rPr>
          <w:rFonts w:hint="eastAsia" w:ascii="宋体" w:hAnsi="宋体" w:eastAsia="宋体" w:cs="宋体"/>
          <w:color w:val="212121"/>
          <w:sz w:val="21"/>
          <w:szCs w:val="21"/>
          <w:shd w:val="clear" w:color="auto" w:fill="FFFFFF"/>
        </w:rPr>
        <w:t>Kogutt BK, Vaught AJ. Postpartum hemorrhage: Blood product management and massive transfusion</w:t>
      </w:r>
      <w:r>
        <w:rPr>
          <w:rFonts w:hint="eastAsia" w:ascii="宋体" w:hAnsi="宋体" w:eastAsia="宋体" w:cs="宋体"/>
          <w:bCs/>
          <w:sz w:val="21"/>
          <w:szCs w:val="21"/>
        </w:rPr>
        <w:t>[J]</w:t>
      </w:r>
      <w:r>
        <w:rPr>
          <w:rFonts w:hint="eastAsia" w:ascii="宋体" w:hAnsi="宋体" w:eastAsia="宋体" w:cs="宋体"/>
          <w:color w:val="212121"/>
          <w:sz w:val="21"/>
          <w:szCs w:val="21"/>
          <w:shd w:val="clear" w:color="auto" w:fill="FFFFFF"/>
        </w:rPr>
        <w:t>. Semin Perinatol, 2019,</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43(1):</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44-50.</w:t>
      </w:r>
    </w:p>
    <w:p>
      <w:pPr>
        <w:keepNext w:val="0"/>
        <w:keepLines w:val="0"/>
        <w:pageBreakBefore w:val="0"/>
        <w:widowControl/>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212121"/>
          <w:sz w:val="21"/>
          <w:szCs w:val="21"/>
          <w:shd w:val="clear" w:color="auto" w:fill="FFFFFF"/>
        </w:rPr>
      </w:pPr>
      <w:r>
        <w:rPr>
          <w:rFonts w:hint="eastAsia" w:ascii="宋体" w:hAnsi="宋体" w:eastAsia="宋体" w:cs="宋体"/>
          <w:color w:val="212121"/>
          <w:sz w:val="21"/>
          <w:szCs w:val="21"/>
          <w:shd w:val="clear" w:color="auto" w:fill="FFFFFF"/>
        </w:rPr>
        <w:t>D'Alton ME, Rood KM, Smid MC, et al. Intrauterine Vacuum-Induced Hemorrhage-Control Device for Rapid Treatment of Postpartum Hemorrhage</w:t>
      </w:r>
      <w:r>
        <w:rPr>
          <w:rFonts w:hint="eastAsia" w:ascii="宋体" w:hAnsi="宋体" w:eastAsia="宋体" w:cs="宋体"/>
          <w:bCs/>
          <w:sz w:val="21"/>
          <w:szCs w:val="21"/>
        </w:rPr>
        <w:t>[J]</w:t>
      </w:r>
      <w:r>
        <w:rPr>
          <w:rFonts w:hint="eastAsia" w:ascii="宋体" w:hAnsi="宋体" w:eastAsia="宋体" w:cs="宋体"/>
          <w:color w:val="212121"/>
          <w:sz w:val="21"/>
          <w:szCs w:val="21"/>
          <w:shd w:val="clear" w:color="auto" w:fill="FFFFFF"/>
        </w:rPr>
        <w:t>. Obstet Gynecol, 2020, 136(5):</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882-891.</w:t>
      </w:r>
    </w:p>
    <w:p>
      <w:pPr>
        <w:keepNext w:val="0"/>
        <w:keepLines w:val="0"/>
        <w:pageBreakBefore w:val="0"/>
        <w:widowControl/>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212121"/>
          <w:sz w:val="21"/>
          <w:szCs w:val="21"/>
          <w:shd w:val="clear" w:color="auto" w:fill="FFFFFF"/>
        </w:rPr>
      </w:pPr>
      <w:r>
        <w:rPr>
          <w:rFonts w:hint="eastAsia" w:ascii="宋体" w:hAnsi="宋体" w:eastAsia="宋体" w:cs="宋体"/>
          <w:color w:val="212121"/>
          <w:sz w:val="21"/>
          <w:szCs w:val="21"/>
          <w:shd w:val="clear" w:color="auto" w:fill="FFFFFF"/>
        </w:rPr>
        <w:t>Dashtinejad E, Abedi P, Afshari P. Comparison of the effect of breast pump stimulation and oxytocin administration on the length of the third stage of labor, postpartum hemorrhage, and anemia: a randomized controlled trial</w:t>
      </w:r>
      <w:r>
        <w:rPr>
          <w:rFonts w:hint="eastAsia" w:ascii="宋体" w:hAnsi="宋体" w:eastAsia="宋体" w:cs="宋体"/>
          <w:bCs/>
          <w:sz w:val="21"/>
          <w:szCs w:val="21"/>
        </w:rPr>
        <w:t>[J]</w:t>
      </w:r>
      <w:r>
        <w:rPr>
          <w:rFonts w:hint="eastAsia" w:ascii="宋体" w:hAnsi="宋体" w:eastAsia="宋体" w:cs="宋体"/>
          <w:color w:val="212121"/>
          <w:sz w:val="21"/>
          <w:szCs w:val="21"/>
          <w:shd w:val="clear" w:color="auto" w:fill="FFFFFF"/>
        </w:rPr>
        <w:t>. BMC Pregnancy Childbirth, 2018, 18(1):</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293.</w:t>
      </w:r>
    </w:p>
    <w:p>
      <w:pPr>
        <w:keepNext w:val="0"/>
        <w:keepLines w:val="0"/>
        <w:pageBreakBefore w:val="0"/>
        <w:widowControl/>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胡佳宁,张锦文,刘晓瑞,等. 难治性产后出血导致子宫切除的危险因素分析[J]. 上海交通大学学报（医学版）,2022,</w:t>
      </w:r>
      <w:r>
        <w:rPr>
          <w:rFonts w:hint="eastAsia" w:ascii="宋体" w:hAnsi="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42(4):</w:t>
      </w:r>
      <w:r>
        <w:rPr>
          <w:rFonts w:hint="eastAsia" w:ascii="宋体" w:hAnsi="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409-414.</w:t>
      </w:r>
    </w:p>
    <w:p>
      <w:pPr>
        <w:keepNext w:val="0"/>
        <w:keepLines w:val="0"/>
        <w:pageBreakBefore w:val="0"/>
        <w:widowControl/>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刘明博,袁源,李光应,等. 二胎阴道分娩产妇产后出血的危险因素分析[J]. 重庆医学,2021,</w:t>
      </w:r>
      <w:r>
        <w:rPr>
          <w:rFonts w:hint="eastAsia" w:ascii="宋体" w:hAnsi="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50(9):</w:t>
      </w:r>
      <w:r>
        <w:rPr>
          <w:rFonts w:hint="eastAsia" w:ascii="宋体" w:hAnsi="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1511-1513.</w:t>
      </w:r>
    </w:p>
    <w:p>
      <w:pPr>
        <w:keepNext w:val="0"/>
        <w:keepLines w:val="0"/>
        <w:pageBreakBefore w:val="0"/>
        <w:widowControl/>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王一枭,李婷,高娅,等. 严重产后出血患者紧急子宫切除的危险因素分析及风险预测[J]. 重庆医学,2022,</w:t>
      </w:r>
      <w:r>
        <w:rPr>
          <w:rFonts w:hint="eastAsia" w:ascii="宋体" w:hAnsi="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51(4):</w:t>
      </w:r>
      <w:r>
        <w:rPr>
          <w:rFonts w:hint="eastAsia" w:ascii="宋体" w:hAnsi="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579-583.</w:t>
      </w:r>
    </w:p>
    <w:p>
      <w:pPr>
        <w:keepNext w:val="0"/>
        <w:keepLines w:val="0"/>
        <w:pageBreakBefore w:val="0"/>
        <w:widowControl/>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212121"/>
          <w:sz w:val="21"/>
          <w:szCs w:val="21"/>
          <w:shd w:val="clear" w:color="auto" w:fill="FFFFFF"/>
        </w:rPr>
      </w:pPr>
      <w:r>
        <w:rPr>
          <w:rFonts w:hint="eastAsia" w:ascii="宋体" w:hAnsi="宋体" w:eastAsia="宋体" w:cs="宋体"/>
          <w:color w:val="212121"/>
          <w:sz w:val="21"/>
          <w:szCs w:val="21"/>
          <w:shd w:val="clear" w:color="auto" w:fill="FFFFFF"/>
        </w:rPr>
        <w:t>van Steijn ME, Scheepstra KWF, Zaat TR, et al. Severe postpartum hemorrhage increases risk of posttraumatic stress disorder: a prospective cohort study</w:t>
      </w:r>
      <w:r>
        <w:rPr>
          <w:rFonts w:hint="eastAsia" w:ascii="宋体" w:hAnsi="宋体" w:eastAsia="宋体" w:cs="宋体"/>
          <w:color w:val="333333"/>
          <w:sz w:val="21"/>
          <w:szCs w:val="21"/>
          <w:shd w:val="clear" w:color="auto" w:fill="FFFFFF"/>
        </w:rPr>
        <w:t>[J]</w:t>
      </w:r>
      <w:r>
        <w:rPr>
          <w:rFonts w:hint="eastAsia" w:ascii="宋体" w:hAnsi="宋体" w:eastAsia="宋体" w:cs="宋体"/>
          <w:color w:val="212121"/>
          <w:sz w:val="21"/>
          <w:szCs w:val="21"/>
          <w:shd w:val="clear" w:color="auto" w:fill="FFFFFF"/>
        </w:rPr>
        <w:t>. J Psychosom Obstet Gynaecol, 2021, 42(4):</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335-345.</w:t>
      </w:r>
    </w:p>
    <w:p>
      <w:pPr>
        <w:keepNext w:val="0"/>
        <w:keepLines w:val="0"/>
        <w:pageBreakBefore w:val="0"/>
        <w:widowControl/>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212121"/>
          <w:sz w:val="21"/>
          <w:szCs w:val="21"/>
          <w:shd w:val="clear" w:color="auto" w:fill="FFFFFF"/>
        </w:rPr>
      </w:pPr>
      <w:r>
        <w:rPr>
          <w:rFonts w:hint="eastAsia" w:ascii="宋体" w:hAnsi="宋体" w:eastAsia="宋体" w:cs="宋体"/>
          <w:color w:val="212121"/>
          <w:sz w:val="21"/>
          <w:szCs w:val="21"/>
          <w:shd w:val="clear" w:color="auto" w:fill="FFFFFF"/>
        </w:rPr>
        <w:t>Ashwal E, Amikam U, Wertheimer A, et al. Route of postpartum oxytocin administration and maternal hemoglobin decline - A randomized controlled trial. Eur J Obstet Gynecol Reprod Biol</w:t>
      </w:r>
      <w:r>
        <w:rPr>
          <w:rFonts w:hint="eastAsia" w:ascii="宋体" w:hAnsi="宋体" w:eastAsia="宋体" w:cs="宋体"/>
          <w:color w:val="333333"/>
          <w:sz w:val="21"/>
          <w:szCs w:val="21"/>
          <w:shd w:val="clear" w:color="auto" w:fill="FFFFFF"/>
        </w:rPr>
        <w:t>[J]</w:t>
      </w:r>
      <w:r>
        <w:rPr>
          <w:rFonts w:hint="eastAsia" w:ascii="宋体" w:hAnsi="宋体" w:eastAsia="宋体" w:cs="宋体"/>
          <w:color w:val="212121"/>
          <w:sz w:val="21"/>
          <w:szCs w:val="21"/>
          <w:shd w:val="clear" w:color="auto" w:fill="FFFFFF"/>
        </w:rPr>
        <w:t>. 2022,</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272:</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134-138.</w:t>
      </w:r>
    </w:p>
    <w:p>
      <w:pPr>
        <w:keepNext w:val="0"/>
        <w:keepLines w:val="0"/>
        <w:pageBreakBefore w:val="0"/>
        <w:widowControl/>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212121"/>
          <w:sz w:val="21"/>
          <w:szCs w:val="21"/>
          <w:shd w:val="clear" w:color="auto" w:fill="FFFFFF"/>
        </w:rPr>
      </w:pPr>
      <w:r>
        <w:rPr>
          <w:rFonts w:hint="eastAsia" w:ascii="宋体" w:hAnsi="宋体" w:eastAsia="宋体" w:cs="宋体"/>
          <w:color w:val="212121"/>
          <w:sz w:val="21"/>
          <w:szCs w:val="21"/>
          <w:shd w:val="clear" w:color="auto" w:fill="FFFFFF"/>
        </w:rPr>
        <w:t>Dalbye R, Gunnes N, Blix E, et al. Maternal body mass index and risk of obstetric, maternal and neonatal outcomes: A cohort study of nulliparous women with spontaneous onset of labor</w:t>
      </w:r>
      <w:r>
        <w:rPr>
          <w:rFonts w:hint="eastAsia" w:ascii="宋体" w:hAnsi="宋体" w:eastAsia="宋体" w:cs="宋体"/>
          <w:color w:val="333333"/>
          <w:sz w:val="21"/>
          <w:szCs w:val="21"/>
          <w:shd w:val="clear" w:color="auto" w:fill="FFFFFF"/>
        </w:rPr>
        <w:t>[J]</w:t>
      </w:r>
      <w:r>
        <w:rPr>
          <w:rFonts w:hint="eastAsia" w:ascii="宋体" w:hAnsi="宋体" w:eastAsia="宋体" w:cs="宋体"/>
          <w:color w:val="212121"/>
          <w:sz w:val="21"/>
          <w:szCs w:val="21"/>
          <w:shd w:val="clear" w:color="auto" w:fill="FFFFFF"/>
        </w:rPr>
        <w:t>. Acta Obstet Gynecol Scand, 2021,</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100(3):</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521-530.</w:t>
      </w:r>
    </w:p>
    <w:p>
      <w:pPr>
        <w:keepNext w:val="0"/>
        <w:keepLines w:val="0"/>
        <w:pageBreakBefore w:val="0"/>
        <w:widowControl/>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王晓燕,吴宏,汪云,等. 产后出血患者中发生严重产后出血危险因素的回顾性分析[J]. 实用妇科内分泌电子杂志,2021,</w:t>
      </w:r>
      <w:r>
        <w:rPr>
          <w:rFonts w:hint="eastAsia" w:ascii="宋体" w:hAnsi="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8(5):</w:t>
      </w:r>
      <w:r>
        <w:rPr>
          <w:rFonts w:hint="eastAsia" w:ascii="宋体" w:hAnsi="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10-12.</w:t>
      </w:r>
    </w:p>
    <w:p>
      <w:pPr>
        <w:keepNext w:val="0"/>
        <w:keepLines w:val="0"/>
        <w:pageBreakBefore w:val="0"/>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1"/>
          <w:szCs w:val="21"/>
        </w:rPr>
      </w:pPr>
      <w:r>
        <w:rPr>
          <w:rFonts w:hint="eastAsia" w:ascii="宋体" w:hAnsi="宋体" w:eastAsia="宋体" w:cs="宋体"/>
          <w:color w:val="212121"/>
          <w:sz w:val="21"/>
          <w:szCs w:val="21"/>
          <w:shd w:val="clear" w:color="auto" w:fill="FFFFFF"/>
        </w:rPr>
        <w:t>Knight M, UKOSS. Peripartum hysterectomy in the UK: management and outcomes of the associated haemorrhage</w:t>
      </w:r>
      <w:r>
        <w:rPr>
          <w:rFonts w:hint="eastAsia" w:ascii="宋体" w:hAnsi="宋体" w:eastAsia="宋体" w:cs="宋体"/>
          <w:color w:val="333333"/>
          <w:sz w:val="21"/>
          <w:szCs w:val="21"/>
          <w:shd w:val="clear" w:color="auto" w:fill="FFFFFF"/>
        </w:rPr>
        <w:t>[J]</w:t>
      </w:r>
      <w:r>
        <w:rPr>
          <w:rFonts w:hint="eastAsia" w:ascii="宋体" w:hAnsi="宋体" w:eastAsia="宋体" w:cs="宋体"/>
          <w:color w:val="212121"/>
          <w:sz w:val="21"/>
          <w:szCs w:val="21"/>
          <w:shd w:val="clear" w:color="auto" w:fill="FFFFFF"/>
        </w:rPr>
        <w:t>. BJOG, 2007, 114(11):</w:t>
      </w:r>
      <w:r>
        <w:rPr>
          <w:rFonts w:hint="eastAsia" w:ascii="宋体" w:hAnsi="宋体" w:cs="宋体"/>
          <w:color w:val="212121"/>
          <w:sz w:val="21"/>
          <w:szCs w:val="21"/>
          <w:shd w:val="clear" w:color="auto" w:fill="FFFFFF"/>
          <w:lang w:val="en-US" w:eastAsia="zh-CN"/>
        </w:rPr>
        <w:t xml:space="preserve"> </w:t>
      </w:r>
      <w:r>
        <w:rPr>
          <w:rFonts w:hint="eastAsia" w:ascii="宋体" w:hAnsi="宋体" w:eastAsia="宋体" w:cs="宋体"/>
          <w:color w:val="212121"/>
          <w:sz w:val="21"/>
          <w:szCs w:val="21"/>
          <w:shd w:val="clear" w:color="auto" w:fill="FFFFFF"/>
        </w:rPr>
        <w:t>1380-1387.</w:t>
      </w:r>
    </w:p>
    <w:p>
      <w:pPr>
        <w:keepNext w:val="0"/>
        <w:keepLines w:val="0"/>
        <w:pageBreakBefore w:val="0"/>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金凤,罗妍,孙宏亮. 生育政策调整对已婚女性医务人员生育意愿影响[J]. 中国公共卫生,2019,</w:t>
      </w:r>
      <w:r>
        <w:rPr>
          <w:rFonts w:hint="eastAsia" w:ascii="宋体" w:hAnsi="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35(5):</w:t>
      </w:r>
      <w:r>
        <w:rPr>
          <w:rFonts w:hint="eastAsia" w:ascii="宋体" w:hAnsi="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648-650.</w:t>
      </w:r>
    </w:p>
    <w:p>
      <w:pPr>
        <w:keepNext w:val="0"/>
        <w:keepLines w:val="0"/>
        <w:pageBreakBefore w:val="0"/>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杨静,刘美丹,赵宏,等. 全面二胎政策下西安市新生儿出生体质量的影响因素分析[J]. 西安交通大学学报（医学版）,2022,</w:t>
      </w:r>
      <w:r>
        <w:rPr>
          <w:rFonts w:hint="eastAsia" w:ascii="宋体" w:hAnsi="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43(2):</w:t>
      </w:r>
      <w:r>
        <w:rPr>
          <w:rFonts w:hint="eastAsia" w:ascii="宋体" w:hAnsi="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297-301.</w:t>
      </w:r>
    </w:p>
    <w:p>
      <w:pPr>
        <w:keepNext w:val="0"/>
        <w:keepLines w:val="0"/>
        <w:pageBreakBefore w:val="0"/>
        <w:numPr>
          <w:ilvl w:val="0"/>
          <w:numId w:val="2"/>
        </w:numPr>
        <w:kinsoku/>
        <w:wordWrap/>
        <w:overflowPunct w:val="0"/>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sz w:val="21"/>
          <w:szCs w:val="21"/>
        </w:rPr>
        <w:sectPr>
          <w:type w:val="continuous"/>
          <w:pgSz w:w="11906" w:h="16838"/>
          <w:pgMar w:top="1440" w:right="1800" w:bottom="1440" w:left="1800" w:header="851" w:footer="992" w:gutter="0"/>
          <w:cols w:space="427" w:num="2"/>
          <w:docGrid w:type="lines" w:linePitch="312" w:charSpace="0"/>
        </w:sectPr>
      </w:pPr>
      <w:r>
        <w:rPr>
          <w:rFonts w:hint="eastAsia" w:ascii="宋体" w:hAnsi="宋体" w:eastAsia="宋体" w:cs="宋体"/>
          <w:color w:val="333333"/>
          <w:sz w:val="21"/>
          <w:szCs w:val="21"/>
          <w:shd w:val="clear" w:color="auto" w:fill="FFFFFF"/>
        </w:rPr>
        <w:t>胡羽晶,任叶丹,黄云柯. 血清单核细胞趋化蛋白-1、β-人绒毛膜促性腺激素、孕酮及雌二醇水平预测高龄先兆流产患者保胎失败的价值探讨[J]. 中国性科学,2022,</w:t>
      </w:r>
      <w:r>
        <w:rPr>
          <w:rFonts w:hint="eastAsia" w:ascii="宋体" w:hAnsi="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31(7):</w:t>
      </w:r>
      <w:r>
        <w:rPr>
          <w:rFonts w:hint="eastAsia" w:ascii="宋体" w:hAnsi="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103-10</w:t>
      </w:r>
      <w:r>
        <w:rPr>
          <w:rFonts w:hint="eastAsia" w:ascii="宋体" w:hAnsi="宋体" w:cs="宋体"/>
          <w:color w:val="333333"/>
          <w:sz w:val="21"/>
          <w:szCs w:val="21"/>
          <w:shd w:val="clear" w:color="auto" w:fill="FFFFFF"/>
          <w:lang w:val="en-US" w:eastAsia="zh-CN"/>
        </w:rPr>
        <w:t>7.</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 w:val="21"/>
          <w:szCs w:val="21"/>
        </w:rPr>
        <w:sectPr>
          <w:type w:val="continuous"/>
          <w:pgSz w:w="11906" w:h="16838"/>
          <w:pgMar w:top="1440" w:right="1800" w:bottom="1440" w:left="1800" w:header="851" w:footer="992" w:gutter="0"/>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 w:val="21"/>
          <w:szCs w:val="21"/>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Calibri" w:hAnsi="Calibri" w:eastAsia="宋体" w:cs="Times New Roman"/>
        <w:sz w:val="21"/>
        <w:szCs w:val="21"/>
      </w:rPr>
      <w:fldChar w:fldCharType="begin"/>
    </w:r>
    <w:r>
      <w:rPr>
        <w:rFonts w:hint="eastAsia" w:ascii="Calibri" w:hAnsi="Calibri" w:eastAsia="宋体" w:cs="Times New Roman"/>
        <w:sz w:val="21"/>
        <w:szCs w:val="21"/>
      </w:rPr>
      <w:instrText xml:space="preserve"> HYPERLINK "https://www.mospbs.com/" </w:instrText>
    </w:r>
    <w:r>
      <w:rPr>
        <w:rFonts w:hint="eastAsia" w:ascii="Calibri" w:hAnsi="Calibri" w:eastAsia="宋体" w:cs="Times New Roman"/>
        <w:sz w:val="21"/>
        <w:szCs w:val="21"/>
      </w:rPr>
      <w:fldChar w:fldCharType="separate"/>
    </w:r>
    <w:r>
      <w:rPr>
        <w:rFonts w:hint="eastAsia" w:ascii="Calibri" w:hAnsi="Calibri" w:eastAsia="宋体" w:cs="Times New Roman"/>
        <w:sz w:val="21"/>
        <w:szCs w:val="21"/>
      </w:rPr>
      <w:t>https://www.mospbs.com/</w:t>
    </w:r>
    <w:r>
      <w:rPr>
        <w:rFonts w:hint="eastAsia" w:ascii="Calibri" w:hAnsi="Calibri" w:eastAsia="宋体" w:cs="Times New Roman"/>
        <w:sz w:val="21"/>
        <w:szCs w:val="21"/>
      </w:rPr>
      <w:fldChar w:fldCharType="end"/>
    </w:r>
    <w:r>
      <w:rPr>
        <w:rFonts w:hint="eastAsia" w:ascii="Calibri" w:hAnsi="Calibri" w:eastAsia="宋体" w:cs="Times New Roman"/>
        <w:sz w:val="21"/>
        <w:szCs w:val="21"/>
        <w:lang w:val="en-US" w:eastAsia="zh-CN"/>
      </w:rPr>
      <w:t xml:space="preserve"> </w:t>
    </w:r>
    <w:r>
      <w:rPr>
        <w:rFonts w:hint="eastAsia"/>
        <w:sz w:val="21"/>
        <w:szCs w:val="21"/>
        <w:lang w:val="en-US" w:eastAsia="zh-CN"/>
      </w:rPr>
      <w:t xml:space="preserve">                 </w:t>
    </w:r>
    <w:r>
      <w:rPr>
        <w:rFonts w:hint="eastAsia"/>
        <w:sz w:val="21"/>
        <w:szCs w:val="21"/>
      </w:rPr>
      <w:t>doi.org/10.12414/j.issn.2958-4280.2022.01.02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rPr>
        <w:rFonts w:hint="default" w:eastAsia="宋体"/>
        <w:lang w:val="en-US" w:eastAsia="zh-CN"/>
      </w:rPr>
    </w:pPr>
    <w:r>
      <w:rPr>
        <w:sz w:val="18"/>
      </w:rPr>
      <w:pict>
        <v:shape id="PowerPlusWaterMarkObject22504" o:spid="_x0000_s2049" o:spt="136" type="#_x0000_t136" style="position:absolute;left:0pt;height:140.1pt;width:447.1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MOSPBS" style="font-family:微软雅黑;font-size:36pt;v-same-letter-heights:f;v-text-align:center;"/>
        </v:shape>
      </w:pic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r>
      <w:rPr>
        <w:rFonts w:hint="eastAsia" w:eastAsia="宋体"/>
        <w:lang w:eastAsia="zh-CN"/>
      </w:rPr>
      <w:drawing>
        <wp:inline distT="0" distB="0" distL="114300" distR="114300">
          <wp:extent cx="925195" cy="314960"/>
          <wp:effectExtent l="0" t="0" r="8255" b="8890"/>
          <wp:docPr id="3" name="图片 2" descr="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ogo (4)"/>
                  <pic:cNvPicPr>
                    <a:picLocks noChangeAspect="1"/>
                  </pic:cNvPicPr>
                </pic:nvPicPr>
                <pic:blipFill>
                  <a:blip r:embed="rId1"/>
                  <a:stretch>
                    <a:fillRect/>
                  </a:stretch>
                </pic:blipFill>
                <pic:spPr>
                  <a:xfrm>
                    <a:off x="0" y="0"/>
                    <a:ext cx="925195" cy="314960"/>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sz w:val="21"/>
        <w:szCs w:val="21"/>
        <w:lang w:val="en-US" w:eastAsia="zh-CN"/>
      </w:rPr>
      <w:t>《环球医学进展》2022年第1卷第1期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17457"/>
    <w:multiLevelType w:val="multilevel"/>
    <w:tmpl w:val="81F17457"/>
    <w:lvl w:ilvl="0" w:tentative="0">
      <w:start w:val="1"/>
      <w:numFmt w:val="decimal"/>
      <w:suff w:val="space"/>
      <w:lvlText w:val="%1."/>
      <w:lvlJc w:val="left"/>
    </w:lvl>
    <w:lvl w:ilvl="1" w:tentative="0">
      <w:start w:val="3"/>
      <w:numFmt w:val="decimal"/>
      <w:isLgl/>
      <w:lvlText w:val="%1.%2"/>
      <w:lvlJc w:val="left"/>
      <w:pPr>
        <w:ind w:left="435" w:hanging="43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
    <w:nsid w:val="0402BCD1"/>
    <w:multiLevelType w:val="singleLevel"/>
    <w:tmpl w:val="0402BCD1"/>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MjQ1MWM0MWU5NzQ4NDJjMzVkZGVjOWRlOGJjMDkifQ=="/>
    <w:docVar w:name="KSO_WPS_MARK_KEY" w:val="e741673d-e266-4f7b-ade0-9932ce545cd3"/>
  </w:docVars>
  <w:rsids>
    <w:rsidRoot w:val="002A6840"/>
    <w:rsid w:val="00036205"/>
    <w:rsid w:val="00065DCE"/>
    <w:rsid w:val="00080408"/>
    <w:rsid w:val="00153FDA"/>
    <w:rsid w:val="0018541F"/>
    <w:rsid w:val="001C0F50"/>
    <w:rsid w:val="002A6840"/>
    <w:rsid w:val="002E6024"/>
    <w:rsid w:val="003B6B7A"/>
    <w:rsid w:val="004121F1"/>
    <w:rsid w:val="004434C5"/>
    <w:rsid w:val="00484C26"/>
    <w:rsid w:val="004A6C1A"/>
    <w:rsid w:val="00570942"/>
    <w:rsid w:val="00586C3F"/>
    <w:rsid w:val="00590938"/>
    <w:rsid w:val="00622C3A"/>
    <w:rsid w:val="00633991"/>
    <w:rsid w:val="006725F5"/>
    <w:rsid w:val="006E1590"/>
    <w:rsid w:val="00763C7E"/>
    <w:rsid w:val="00781221"/>
    <w:rsid w:val="007A3B08"/>
    <w:rsid w:val="007B1818"/>
    <w:rsid w:val="007D4C29"/>
    <w:rsid w:val="007E033C"/>
    <w:rsid w:val="00892E18"/>
    <w:rsid w:val="008F43EA"/>
    <w:rsid w:val="00905127"/>
    <w:rsid w:val="009831E3"/>
    <w:rsid w:val="009E6A06"/>
    <w:rsid w:val="00A01FF1"/>
    <w:rsid w:val="00A6168F"/>
    <w:rsid w:val="00AC7C61"/>
    <w:rsid w:val="00B1461D"/>
    <w:rsid w:val="00B63274"/>
    <w:rsid w:val="00BB2EAE"/>
    <w:rsid w:val="00C45589"/>
    <w:rsid w:val="00CE390A"/>
    <w:rsid w:val="00D57B69"/>
    <w:rsid w:val="00D93733"/>
    <w:rsid w:val="00DB1D7E"/>
    <w:rsid w:val="00DE181A"/>
    <w:rsid w:val="00E21D8A"/>
    <w:rsid w:val="00E86644"/>
    <w:rsid w:val="00F6165E"/>
    <w:rsid w:val="00FC4D2E"/>
    <w:rsid w:val="00FF5092"/>
    <w:rsid w:val="06232357"/>
    <w:rsid w:val="186368B2"/>
    <w:rsid w:val="18C329DE"/>
    <w:rsid w:val="1A8979AF"/>
    <w:rsid w:val="1DC357C6"/>
    <w:rsid w:val="20350E1A"/>
    <w:rsid w:val="21784977"/>
    <w:rsid w:val="23C443B5"/>
    <w:rsid w:val="2D8B0DCB"/>
    <w:rsid w:val="315C42DF"/>
    <w:rsid w:val="448806C3"/>
    <w:rsid w:val="4C637227"/>
    <w:rsid w:val="4D160573"/>
    <w:rsid w:val="50A87762"/>
    <w:rsid w:val="51002139"/>
    <w:rsid w:val="516C05F4"/>
    <w:rsid w:val="51D75DD2"/>
    <w:rsid w:val="61F75E05"/>
    <w:rsid w:val="622C070C"/>
    <w:rsid w:val="63856EEF"/>
    <w:rsid w:val="6AB67EB3"/>
    <w:rsid w:val="76A61D63"/>
    <w:rsid w:val="7A95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列出段落1"/>
    <w:basedOn w:val="1"/>
    <w:qFormat/>
    <w:uiPriority w:val="0"/>
    <w:pPr>
      <w:ind w:firstLine="420" w:firstLineChars="200"/>
    </w:pPr>
  </w:style>
  <w:style w:type="character" w:customStyle="1" w:styleId="10">
    <w:name w:val="批注框文本 Char"/>
    <w:basedOn w:val="7"/>
    <w:link w:val="2"/>
    <w:qFormat/>
    <w:uiPriority w:val="0"/>
    <w:rPr>
      <w:kern w:val="2"/>
      <w:sz w:val="18"/>
      <w:szCs w:val="18"/>
    </w:rPr>
  </w:style>
  <w:style w:type="paragraph" w:styleId="11">
    <w:name w:val="List Paragraph"/>
    <w:basedOn w:val="1"/>
    <w:unhideWhenUsed/>
    <w:qFormat/>
    <w:uiPriority w:val="0"/>
    <w:pPr>
      <w:ind w:firstLine="420" w:firstLineChars="200"/>
    </w:pPr>
  </w:style>
  <w:style w:type="character" w:customStyle="1" w:styleId="12">
    <w:name w:val="页眉 Char"/>
    <w:basedOn w:val="7"/>
    <w:link w:val="4"/>
    <w:qFormat/>
    <w:uiPriority w:val="0"/>
    <w:rPr>
      <w:kern w:val="2"/>
      <w:sz w:val="18"/>
      <w:szCs w:val="18"/>
    </w:rPr>
  </w:style>
  <w:style w:type="character" w:customStyle="1" w:styleId="13">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6</Pages>
  <Words>4780</Words>
  <Characters>8634</Characters>
  <Lines>85</Lines>
  <Paragraphs>24</Paragraphs>
  <TotalTime>72</TotalTime>
  <ScaleCrop>false</ScaleCrop>
  <LinksUpToDate>false</LinksUpToDate>
  <CharactersWithSpaces>9147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2022-10-18T07:22:00Z</dcterms:created>
  <dc:creator>Administrator</dc:creator>
  <cp:lastModifiedBy>Administrator</cp:lastModifiedBy>
  <dcterms:modified xsi:type="dcterms:W3CDTF">2023-01-11T08:02:29Z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BDFB233E3B5C406C8E57B6DCA40DE56A</vt:lpwstr>
  </property>
</Properties>
</file>